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8A" w:rsidRDefault="00712F5C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>27.08.2021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№ 420</w:t>
      </w:r>
    </w:p>
    <w:p w:rsidR="00BD2A8A" w:rsidRDefault="00BD2A8A"/>
    <w:p w:rsidR="00BD2A8A" w:rsidRDefault="00712F5C">
      <w:pPr>
        <w:ind w:left="-567"/>
        <w:jc w:val="center"/>
        <w:rPr>
          <w:b/>
          <w:sz w:val="16"/>
          <w:szCs w:val="16"/>
        </w:rPr>
      </w:pPr>
      <w:r>
        <w:rPr>
          <w:b/>
        </w:rPr>
        <w:t xml:space="preserve">        </w:t>
      </w:r>
      <w:r>
        <w:rPr>
          <w:b/>
          <w:sz w:val="16"/>
          <w:szCs w:val="16"/>
        </w:rPr>
        <w:t>с. Кожевниково       Кожевниковского района       Томской области</w:t>
      </w:r>
    </w:p>
    <w:p w:rsidR="00BD2A8A" w:rsidRDefault="00BD2A8A">
      <w:pPr>
        <w:ind w:left="-567"/>
        <w:rPr>
          <w:b/>
          <w:sz w:val="16"/>
          <w:szCs w:val="16"/>
        </w:rPr>
      </w:pPr>
    </w:p>
    <w:p w:rsidR="00BD2A8A" w:rsidRDefault="00BD2A8A">
      <w:pPr>
        <w:ind w:left="-567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8"/>
        <w:gridCol w:w="5310"/>
      </w:tblGrid>
      <w:tr w:rsidR="00BD2A8A">
        <w:trPr>
          <w:trHeight w:val="421"/>
        </w:trPr>
        <w:tc>
          <w:tcPr>
            <w:tcW w:w="928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2A8A" w:rsidRDefault="00712F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Порядка разработки и утверждения</w:t>
            </w:r>
          </w:p>
          <w:p w:rsidR="00BD2A8A" w:rsidRDefault="00712F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административных регламентов </w:t>
            </w:r>
            <w:r>
              <w:rPr>
                <w:spacing w:val="-2"/>
                <w:sz w:val="24"/>
                <w:szCs w:val="24"/>
              </w:rPr>
              <w:t xml:space="preserve">предоставления муниципальных услуг </w:t>
            </w:r>
          </w:p>
          <w:p w:rsidR="00BD2A8A" w:rsidRDefault="00712F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муниципальном образовании Кожевниковский район</w:t>
            </w:r>
          </w:p>
        </w:tc>
      </w:tr>
      <w:tr w:rsidR="00BD2A8A">
        <w:trPr>
          <w:gridAfter w:val="1"/>
          <w:wAfter w:w="5310" w:type="dxa"/>
          <w:trHeight w:val="421"/>
        </w:trPr>
        <w:tc>
          <w:tcPr>
            <w:tcW w:w="3978" w:type="dxa"/>
            <w:tcBorders>
              <w:bottom w:val="none" w:sz="4" w:space="0" w:color="000000"/>
            </w:tcBorders>
          </w:tcPr>
          <w:p w:rsidR="00BD2A8A" w:rsidRDefault="00BD2A8A">
            <w:pPr>
              <w:jc w:val="both"/>
              <w:rPr>
                <w:sz w:val="24"/>
              </w:rPr>
            </w:pPr>
          </w:p>
        </w:tc>
      </w:tr>
      <w:tr w:rsidR="00BD2A8A">
        <w:trPr>
          <w:trHeight w:val="1652"/>
        </w:trPr>
        <w:tc>
          <w:tcPr>
            <w:tcW w:w="9288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BD2A8A" w:rsidRDefault="00712F5C">
            <w:pPr>
              <w:shd w:val="clear" w:color="auto" w:fill="FFFFFF"/>
              <w:spacing w:line="274" w:lineRule="exact"/>
              <w:ind w:firstLine="7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пунктом 15 статьи 13 Федерального закона от 27 июля 2010 года № 210-ФЗ «Об организации предоставления государственных и муниципальных услуг»</w:t>
            </w:r>
          </w:p>
          <w:p w:rsidR="00BD2A8A" w:rsidRDefault="00712F5C">
            <w:pPr>
              <w:shd w:val="clear" w:color="auto" w:fill="FFFFFF"/>
              <w:spacing w:line="274" w:lineRule="exact"/>
              <w:ind w:firstLine="70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ПОСТАНОВЛЯЮ:</w:t>
            </w:r>
          </w:p>
          <w:p w:rsidR="00BD2A8A" w:rsidRDefault="00712F5C">
            <w:pPr>
              <w:shd w:val="clear" w:color="auto" w:fill="FFFFFF"/>
              <w:tabs>
                <w:tab w:val="left" w:pos="1022"/>
              </w:tabs>
              <w:spacing w:line="274" w:lineRule="exact"/>
              <w:ind w:firstLine="706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Утвердить прилагаемый Порядок разработки и утверждения административных регламентов </w:t>
            </w:r>
            <w:r>
              <w:rPr>
                <w:spacing w:val="-1"/>
                <w:sz w:val="24"/>
                <w:szCs w:val="24"/>
              </w:rPr>
              <w:t>предоставления муниципальных услуг в муниципальном образовании Кожевниковский район согласно приложению к настоящему постановлению.</w:t>
            </w:r>
          </w:p>
          <w:p w:rsidR="00BD2A8A" w:rsidRDefault="00712F5C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955"/>
              </w:tabs>
              <w:spacing w:line="274" w:lineRule="exact"/>
              <w:ind w:firstLine="7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Установить, что принятые до вступления </w:t>
            </w:r>
            <w:r>
              <w:rPr>
                <w:sz w:val="24"/>
                <w:szCs w:val="24"/>
              </w:rPr>
              <w:t>в силу Федерального закона от 27.07.2010 № 210-ФЗ «Об организации предоставления государственных и муниципальных услуг» административные регламенты действуют в части, не противоречащей указанному Федеральному закону.</w:t>
            </w:r>
          </w:p>
          <w:p w:rsidR="00BD2A8A" w:rsidRDefault="00712F5C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955"/>
              </w:tabs>
              <w:spacing w:line="274" w:lineRule="exact"/>
              <w:ind w:firstLine="7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Признать утратившим силу постановление</w:t>
            </w:r>
            <w:r>
              <w:rPr>
                <w:sz w:val="24"/>
                <w:szCs w:val="24"/>
              </w:rPr>
              <w:t xml:space="preserve"> Администрации Кожевниковского района от 26.10.2010г. № 906 «О Порядке разработки и утверждения административных регламентов </w:t>
            </w:r>
            <w:r>
              <w:rPr>
                <w:spacing w:val="-2"/>
                <w:sz w:val="24"/>
                <w:szCs w:val="24"/>
              </w:rPr>
              <w:t xml:space="preserve">предоставления муниципальных услуг </w:t>
            </w:r>
            <w:r>
              <w:rPr>
                <w:sz w:val="24"/>
                <w:szCs w:val="24"/>
              </w:rPr>
              <w:t>в муниципальном образовании Кожевниковский район».</w:t>
            </w:r>
          </w:p>
          <w:p w:rsidR="00BD2A8A" w:rsidRDefault="00712F5C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955"/>
              </w:tabs>
              <w:spacing w:line="274" w:lineRule="exact"/>
              <w:ind w:firstLine="7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Опубликовать настоящее постановление в район</w:t>
            </w:r>
            <w:r>
              <w:rPr>
                <w:sz w:val="24"/>
                <w:szCs w:val="24"/>
              </w:rPr>
              <w:t>ной газете «Знамя труда» и разместить на официальном сайте органов местного самоуправления Кожевниковского района.</w:t>
            </w:r>
          </w:p>
          <w:p w:rsidR="00BD2A8A" w:rsidRDefault="00712F5C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955"/>
              </w:tabs>
              <w:spacing w:line="274" w:lineRule="exact"/>
              <w:ind w:firstLine="7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 за исполнением настоящего распоряжения возложить на управляющего делами Администрации Кожевниковского района Бирюкову И.А. </w:t>
            </w:r>
          </w:p>
        </w:tc>
      </w:tr>
    </w:tbl>
    <w:p w:rsidR="00BD2A8A" w:rsidRDefault="00712F5C">
      <w:pPr>
        <w:pStyle w:val="af5"/>
        <w:tabs>
          <w:tab w:val="left" w:pos="0"/>
          <w:tab w:val="left" w:pos="540"/>
          <w:tab w:val="left" w:pos="567"/>
        </w:tabs>
        <w:rPr>
          <w:sz w:val="28"/>
          <w:szCs w:val="28"/>
        </w:rPr>
      </w:pPr>
      <w:r>
        <w:t xml:space="preserve">      </w:t>
      </w:r>
      <w:r>
        <w:t xml:space="preserve">        </w:t>
      </w:r>
    </w:p>
    <w:p w:rsidR="00BD2A8A" w:rsidRDefault="00BD2A8A"/>
    <w:p w:rsidR="00BD2A8A" w:rsidRDefault="00BD2A8A"/>
    <w:p w:rsidR="00BD2A8A" w:rsidRDefault="00712F5C">
      <w:pPr>
        <w:ind w:right="1"/>
        <w:rPr>
          <w:sz w:val="24"/>
          <w:szCs w:val="24"/>
        </w:rPr>
      </w:pPr>
      <w:r>
        <w:rPr>
          <w:sz w:val="24"/>
          <w:szCs w:val="24"/>
        </w:rPr>
        <w:t xml:space="preserve">Глава Кожевниковского района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А.А. Малолетко</w:t>
      </w:r>
    </w:p>
    <w:p w:rsidR="00BD2A8A" w:rsidRDefault="00BD2A8A">
      <w:pPr>
        <w:rPr>
          <w:sz w:val="24"/>
          <w:szCs w:val="24"/>
        </w:rPr>
      </w:pPr>
    </w:p>
    <w:p w:rsidR="00BD2A8A" w:rsidRDefault="00BD2A8A">
      <w:pPr>
        <w:rPr>
          <w:sz w:val="24"/>
          <w:szCs w:val="24"/>
        </w:rPr>
      </w:pPr>
    </w:p>
    <w:p w:rsidR="00BD2A8A" w:rsidRDefault="00BD2A8A">
      <w:pPr>
        <w:rPr>
          <w:sz w:val="24"/>
          <w:szCs w:val="24"/>
        </w:rPr>
      </w:pPr>
    </w:p>
    <w:p w:rsidR="00BD2A8A" w:rsidRDefault="00712F5C">
      <w:pPr>
        <w:tabs>
          <w:tab w:val="left" w:pos="5954"/>
        </w:tabs>
        <w:rPr>
          <w:sz w:val="28"/>
          <w:szCs w:val="28"/>
        </w:rPr>
      </w:pPr>
      <w:r>
        <w:rPr>
          <w:noProof/>
        </w:rPr>
        <w:pict>
          <v:rect id="Прямоугольник 2" o:spid="_x0000_s1026" style="position:absolute;margin-left:-9pt;margin-top:.75pt;width:207pt;height:68.4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" strokecolor="white">
            <v:path arrowok="t"/>
            <v:textbox>
              <w:txbxContent>
                <w:p w:rsidR="00BD2A8A" w:rsidRDefault="00712F5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Начальник отдела </w:t>
                  </w:r>
                </w:p>
                <w:p w:rsidR="00BD2A8A" w:rsidRDefault="00712F5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правовой и кадровой работы</w:t>
                  </w:r>
                </w:p>
                <w:p w:rsidR="00BD2A8A" w:rsidRDefault="00712F5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 В.И. Савельева</w:t>
                  </w:r>
                </w:p>
                <w:p w:rsidR="00BD2A8A" w:rsidRDefault="00712F5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_____._____. 2021г.</w:t>
                  </w:r>
                </w:p>
                <w:p w:rsidR="00BD2A8A" w:rsidRDefault="00BD2A8A">
                  <w:pPr>
                    <w:rPr>
                      <w:sz w:val="22"/>
                    </w:rPr>
                  </w:pPr>
                </w:p>
                <w:p w:rsidR="00BD2A8A" w:rsidRDefault="00BD2A8A"/>
              </w:txbxContent>
            </v:textbox>
          </v:rect>
        </w:pict>
      </w:r>
    </w:p>
    <w:p w:rsidR="00BD2A8A" w:rsidRDefault="00BD2A8A">
      <w:pPr>
        <w:tabs>
          <w:tab w:val="left" w:pos="5954"/>
        </w:tabs>
        <w:rPr>
          <w:sz w:val="28"/>
          <w:szCs w:val="28"/>
        </w:rPr>
      </w:pPr>
    </w:p>
    <w:p w:rsidR="00BD2A8A" w:rsidRDefault="00BD2A8A">
      <w:pPr>
        <w:tabs>
          <w:tab w:val="left" w:pos="5954"/>
        </w:tabs>
        <w:rPr>
          <w:sz w:val="28"/>
          <w:szCs w:val="28"/>
        </w:rPr>
      </w:pPr>
    </w:p>
    <w:p w:rsidR="00BD2A8A" w:rsidRDefault="00BD2A8A">
      <w:pPr>
        <w:tabs>
          <w:tab w:val="left" w:pos="5955"/>
        </w:tabs>
        <w:rPr>
          <w:sz w:val="28"/>
          <w:szCs w:val="28"/>
        </w:rPr>
      </w:pPr>
    </w:p>
    <w:p w:rsidR="00BD2A8A" w:rsidRDefault="00BD2A8A">
      <w:pPr>
        <w:tabs>
          <w:tab w:val="left" w:pos="5955"/>
        </w:tabs>
        <w:rPr>
          <w:sz w:val="24"/>
          <w:szCs w:val="24"/>
        </w:rPr>
      </w:pPr>
    </w:p>
    <w:p w:rsidR="00BD2A8A" w:rsidRDefault="00BD2A8A">
      <w:pPr>
        <w:tabs>
          <w:tab w:val="left" w:pos="5955"/>
        </w:tabs>
        <w:rPr>
          <w:sz w:val="24"/>
          <w:szCs w:val="24"/>
        </w:rPr>
      </w:pPr>
    </w:p>
    <w:p w:rsidR="00BD2A8A" w:rsidRDefault="00BD2A8A">
      <w:pPr>
        <w:tabs>
          <w:tab w:val="left" w:pos="5955"/>
        </w:tabs>
        <w:rPr>
          <w:sz w:val="24"/>
          <w:szCs w:val="24"/>
        </w:rPr>
      </w:pPr>
    </w:p>
    <w:p w:rsidR="00BD2A8A" w:rsidRDefault="00BD2A8A">
      <w:pPr>
        <w:tabs>
          <w:tab w:val="left" w:pos="5955"/>
        </w:tabs>
        <w:rPr>
          <w:sz w:val="24"/>
          <w:szCs w:val="24"/>
        </w:rPr>
      </w:pPr>
    </w:p>
    <w:p w:rsidR="00BD2A8A" w:rsidRDefault="00BD2A8A">
      <w:pPr>
        <w:tabs>
          <w:tab w:val="left" w:pos="5955"/>
        </w:tabs>
        <w:rPr>
          <w:szCs w:val="24"/>
        </w:rPr>
      </w:pPr>
    </w:p>
    <w:p w:rsidR="00BD2A8A" w:rsidRDefault="00712F5C">
      <w:pPr>
        <w:tabs>
          <w:tab w:val="left" w:pos="5955"/>
        </w:tabs>
        <w:rPr>
          <w:szCs w:val="24"/>
        </w:rPr>
      </w:pPr>
      <w:r>
        <w:rPr>
          <w:szCs w:val="24"/>
        </w:rPr>
        <w:t>И.А. Бирюкова</w:t>
      </w:r>
    </w:p>
    <w:p w:rsidR="00BD2A8A" w:rsidRDefault="00712F5C">
      <w:pPr>
        <w:tabs>
          <w:tab w:val="left" w:pos="5955"/>
        </w:tabs>
        <w:rPr>
          <w:sz w:val="24"/>
          <w:szCs w:val="24"/>
        </w:rPr>
      </w:pPr>
      <w:r>
        <w:rPr>
          <w:szCs w:val="24"/>
        </w:rPr>
        <w:t>22345</w:t>
      </w:r>
    </w:p>
    <w:p w:rsidR="00BD2A8A" w:rsidRDefault="00BD2A8A">
      <w:pPr>
        <w:shd w:val="clear" w:color="auto" w:fill="FFFFFF"/>
        <w:ind w:left="1440"/>
        <w:jc w:val="right"/>
        <w:rPr>
          <w:bCs/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ind w:left="1440"/>
        <w:jc w:val="right"/>
        <w:rPr>
          <w:spacing w:val="-1"/>
          <w:sz w:val="24"/>
          <w:szCs w:val="24"/>
        </w:rPr>
      </w:pPr>
    </w:p>
    <w:p w:rsidR="00BD2A8A" w:rsidRDefault="00BD2A8A">
      <w:pPr>
        <w:shd w:val="clear" w:color="auto" w:fill="FFFFFF"/>
        <w:rPr>
          <w:spacing w:val="-1"/>
          <w:sz w:val="24"/>
          <w:szCs w:val="24"/>
        </w:rPr>
      </w:pPr>
    </w:p>
    <w:p w:rsidR="00BD2A8A" w:rsidRDefault="00712F5C">
      <w:pPr>
        <w:tabs>
          <w:tab w:val="right" w:pos="9356"/>
        </w:tabs>
        <w:rPr>
          <w:szCs w:val="20"/>
        </w:rPr>
      </w:pPr>
      <w:r>
        <w:rPr>
          <w:szCs w:val="20"/>
        </w:rPr>
        <w:t>Рассылка:</w:t>
      </w:r>
    </w:p>
    <w:p w:rsidR="00BD2A8A" w:rsidRDefault="00712F5C">
      <w:pPr>
        <w:tabs>
          <w:tab w:val="right" w:pos="9356"/>
        </w:tabs>
        <w:rPr>
          <w:highlight w:val="white"/>
        </w:rPr>
      </w:pPr>
      <w:r>
        <w:rPr>
          <w:szCs w:val="20"/>
          <w:highlight w:val="white"/>
        </w:rPr>
        <w:t>Управляющий делами</w:t>
      </w:r>
    </w:p>
    <w:p w:rsidR="00BD2A8A" w:rsidRDefault="00712F5C">
      <w:pPr>
        <w:tabs>
          <w:tab w:val="right" w:pos="9356"/>
        </w:tabs>
        <w:rPr>
          <w:highlight w:val="white"/>
        </w:rPr>
      </w:pPr>
      <w:r>
        <w:rPr>
          <w:szCs w:val="20"/>
          <w:highlight w:val="white"/>
        </w:rPr>
        <w:t>Отдел по управлению муниципальной собственностью</w:t>
      </w:r>
    </w:p>
    <w:p w:rsidR="00BD2A8A" w:rsidRDefault="00712F5C">
      <w:pPr>
        <w:tabs>
          <w:tab w:val="right" w:pos="9356"/>
        </w:tabs>
        <w:rPr>
          <w:highlight w:val="white"/>
        </w:rPr>
      </w:pPr>
      <w:r>
        <w:rPr>
          <w:highlight w:val="white"/>
        </w:rPr>
        <w:t>Отдел экономического анализа и прогнозирования</w:t>
      </w:r>
    </w:p>
    <w:p w:rsidR="00BD2A8A" w:rsidRDefault="00712F5C">
      <w:pPr>
        <w:tabs>
          <w:tab w:val="right" w:pos="9356"/>
        </w:tabs>
        <w:rPr>
          <w:highlight w:val="white"/>
        </w:rPr>
      </w:pPr>
      <w:r>
        <w:rPr>
          <w:highlight w:val="white"/>
        </w:rPr>
        <w:t>Отдел муниципального хозяйства</w:t>
      </w:r>
    </w:p>
    <w:p w:rsidR="00BD2A8A" w:rsidRDefault="00712F5C">
      <w:pPr>
        <w:tabs>
          <w:tab w:val="right" w:pos="9356"/>
        </w:tabs>
        <w:rPr>
          <w:highlight w:val="white"/>
        </w:rPr>
      </w:pPr>
      <w:r>
        <w:rPr>
          <w:highlight w:val="white"/>
        </w:rPr>
        <w:t>Муниципальный архив</w:t>
      </w:r>
    </w:p>
    <w:p w:rsidR="00294132" w:rsidRDefault="00294132">
      <w:pPr>
        <w:rPr>
          <w:sz w:val="24"/>
        </w:rPr>
      </w:pPr>
      <w:r>
        <w:rPr>
          <w:sz w:val="24"/>
        </w:rPr>
        <w:br w:type="page"/>
      </w:r>
    </w:p>
    <w:p w:rsidR="00BD2A8A" w:rsidRDefault="00712F5C">
      <w:pPr>
        <w:tabs>
          <w:tab w:val="right" w:pos="9356"/>
        </w:tabs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BD2A8A" w:rsidRDefault="00712F5C">
      <w:pPr>
        <w:tabs>
          <w:tab w:val="right" w:pos="9356"/>
        </w:tabs>
        <w:jc w:val="right"/>
        <w:rPr>
          <w:spacing w:val="-1"/>
          <w:sz w:val="24"/>
          <w:szCs w:val="24"/>
        </w:rPr>
      </w:pPr>
      <w:r>
        <w:rPr>
          <w:sz w:val="24"/>
        </w:rPr>
        <w:t xml:space="preserve">к </w:t>
      </w:r>
      <w:r>
        <w:rPr>
          <w:bCs/>
          <w:spacing w:val="-1"/>
          <w:sz w:val="24"/>
          <w:szCs w:val="24"/>
        </w:rPr>
        <w:t xml:space="preserve">постановлению Администрации </w:t>
      </w:r>
    </w:p>
    <w:p w:rsidR="00BD2A8A" w:rsidRDefault="00712F5C">
      <w:pPr>
        <w:tabs>
          <w:tab w:val="right" w:pos="9356"/>
        </w:tabs>
        <w:jc w:val="right"/>
        <w:rPr>
          <w:sz w:val="24"/>
          <w:highlight w:val="white"/>
        </w:rPr>
      </w:pPr>
      <w:r>
        <w:rPr>
          <w:bCs/>
          <w:spacing w:val="-1"/>
          <w:sz w:val="24"/>
          <w:szCs w:val="24"/>
        </w:rPr>
        <w:t xml:space="preserve">Кожевниковского района </w:t>
      </w:r>
    </w:p>
    <w:p w:rsidR="00BD2A8A" w:rsidRDefault="00712F5C">
      <w:pPr>
        <w:shd w:val="clear" w:color="auto" w:fill="FFFFFF"/>
        <w:ind w:left="1440"/>
        <w:jc w:val="right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от </w:t>
      </w:r>
      <w:r>
        <w:rPr>
          <w:bCs/>
          <w:spacing w:val="-1"/>
          <w:sz w:val="24"/>
          <w:szCs w:val="24"/>
        </w:rPr>
        <w:t>___________ № _______</w:t>
      </w:r>
    </w:p>
    <w:p w:rsidR="00BD2A8A" w:rsidRDefault="00BD2A8A">
      <w:pPr>
        <w:rPr>
          <w:sz w:val="24"/>
          <w:szCs w:val="24"/>
        </w:rPr>
      </w:pPr>
    </w:p>
    <w:p w:rsidR="00BD2A8A" w:rsidRDefault="00712F5C">
      <w:pPr>
        <w:shd w:val="clear" w:color="auto" w:fill="FFFFFF"/>
        <w:spacing w:before="230" w:line="274" w:lineRule="exact"/>
        <w:ind w:right="10"/>
        <w:jc w:val="center"/>
      </w:pPr>
      <w:r>
        <w:rPr>
          <w:bCs/>
          <w:sz w:val="24"/>
          <w:szCs w:val="24"/>
        </w:rPr>
        <w:t>Порядок</w:t>
      </w:r>
    </w:p>
    <w:p w:rsidR="00BD2A8A" w:rsidRDefault="00712F5C">
      <w:pPr>
        <w:shd w:val="clear" w:color="auto" w:fill="FFFFFF"/>
        <w:spacing w:line="274" w:lineRule="exact"/>
        <w:ind w:right="10"/>
        <w:jc w:val="center"/>
      </w:pPr>
      <w:r>
        <w:rPr>
          <w:bCs/>
          <w:sz w:val="24"/>
          <w:szCs w:val="24"/>
        </w:rPr>
        <w:t>разработки и утверждения административных регламентов</w:t>
      </w:r>
    </w:p>
    <w:p w:rsidR="00BD2A8A" w:rsidRDefault="00712F5C">
      <w:pPr>
        <w:ind w:right="1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предоставления муниципальных услуг на территории муниципального образования </w:t>
      </w:r>
      <w:r>
        <w:rPr>
          <w:bCs/>
          <w:sz w:val="24"/>
          <w:szCs w:val="24"/>
        </w:rPr>
        <w:br/>
        <w:t>Кожевниковский район</w:t>
      </w:r>
    </w:p>
    <w:p w:rsidR="00BD2A8A" w:rsidRDefault="00BD2A8A">
      <w:pPr>
        <w:jc w:val="center"/>
        <w:rPr>
          <w:b/>
          <w:bCs/>
          <w:sz w:val="24"/>
          <w:szCs w:val="24"/>
        </w:rPr>
      </w:pPr>
    </w:p>
    <w:p w:rsidR="00BD2A8A" w:rsidRDefault="00712F5C">
      <w:pPr>
        <w:jc w:val="center"/>
        <w:rPr>
          <w:sz w:val="24"/>
        </w:rPr>
      </w:pPr>
      <w:r>
        <w:rPr>
          <w:bCs/>
          <w:sz w:val="24"/>
          <w:szCs w:val="24"/>
        </w:rPr>
        <w:t>1. Общие положения</w:t>
      </w:r>
    </w:p>
    <w:p w:rsidR="00BD2A8A" w:rsidRDefault="00BD2A8A">
      <w:pPr>
        <w:jc w:val="center"/>
        <w:rPr>
          <w:sz w:val="24"/>
          <w:szCs w:val="24"/>
        </w:rPr>
      </w:pPr>
    </w:p>
    <w:p w:rsidR="00BD2A8A" w:rsidRDefault="00712F5C">
      <w:pPr>
        <w:shd w:val="clear" w:color="auto" w:fill="FFFFFF"/>
        <w:spacing w:line="274" w:lineRule="exact"/>
        <w:ind w:right="1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 Настоящий Порядок разработки и утверждения админи</w:t>
      </w:r>
      <w:r>
        <w:rPr>
          <w:bCs/>
          <w:sz w:val="24"/>
          <w:szCs w:val="24"/>
        </w:rPr>
        <w:t xml:space="preserve">стративных регламентов предоставления муниципальных услуг на территории муниципального образования </w:t>
      </w:r>
      <w:r>
        <w:rPr>
          <w:bCs/>
          <w:sz w:val="24"/>
          <w:szCs w:val="24"/>
        </w:rPr>
        <w:br/>
        <w:t>Кожевниковский район (далее - Порядок) устанавливает порядок разработки и утверждения административных регламентов предоставления муниципальных услуг на тер</w:t>
      </w:r>
      <w:r>
        <w:rPr>
          <w:bCs/>
          <w:sz w:val="24"/>
          <w:szCs w:val="24"/>
        </w:rPr>
        <w:t>ритории муниципального образования Кожевниковский район (далее - административный регламент).</w:t>
      </w:r>
    </w:p>
    <w:p w:rsidR="00BD2A8A" w:rsidRDefault="00712F5C">
      <w:pPr>
        <w:shd w:val="clear" w:color="auto" w:fill="FFFFFF"/>
        <w:tabs>
          <w:tab w:val="left" w:pos="850"/>
        </w:tabs>
        <w:spacing w:line="274" w:lineRule="exact"/>
        <w:ind w:right="10" w:firstLine="709"/>
        <w:jc w:val="both"/>
      </w:pPr>
      <w:r>
        <w:rPr>
          <w:bCs/>
          <w:sz w:val="24"/>
          <w:szCs w:val="24"/>
        </w:rPr>
        <w:t>2. Административные регламенты разрабатываются структурными подразделениями Администрации Кожевниковского района, уполномоченными в соответствующей сфере деятельн</w:t>
      </w:r>
      <w:r>
        <w:rPr>
          <w:bCs/>
          <w:sz w:val="24"/>
          <w:szCs w:val="24"/>
        </w:rPr>
        <w:t>ости (далее - уполномоченный орган Администрации Кожевниковского района),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Томской области, нормативными пра</w:t>
      </w:r>
      <w:r>
        <w:rPr>
          <w:bCs/>
          <w:sz w:val="24"/>
          <w:szCs w:val="24"/>
        </w:rPr>
        <w:t>вовыми актами органов государственной власти Томской области, муниципальными правовыми актами Кожевниковского района.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3. Административные регламенты утверждаются постановлением Администрации Кожевниковского района.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 В административных регламентах не допускается установление полномочий, не предусмотренных действующим законодательством, а также ограничений в части реализации прав и свобод граждан, прав и законных интересов организаций, за исключением случаев, когда во</w:t>
      </w:r>
      <w:r>
        <w:rPr>
          <w:bCs/>
          <w:sz w:val="24"/>
          <w:szCs w:val="24"/>
        </w:rPr>
        <w:t>зможность и условия введения таких ограничений нормативными правовыми актами исполнительно-распорядительных органов местного самоуправления прямо предусмотрены Конституцией Российской Федерации, федеральными конституционными законами и федеральными законам</w:t>
      </w:r>
      <w:r>
        <w:rPr>
          <w:bCs/>
          <w:sz w:val="24"/>
          <w:szCs w:val="24"/>
        </w:rPr>
        <w:t>и.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 xml:space="preserve">5. Уполномоченный орган Администрации Кожевниковского района одновременно с утверждением административного регламента вносит изменения в соответствующие правовые акты предусматривающие исключение положений, регламентирующих предоставление муниципальной </w:t>
      </w:r>
      <w:r>
        <w:rPr>
          <w:bCs/>
          <w:sz w:val="24"/>
          <w:szCs w:val="24"/>
        </w:rPr>
        <w:t>услуги, либо, если положения таких правовых актов включены в административный регламент, отменяет их.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6. Уполномоченный орган Администрации Кожевниковского района одновременно с подготовкой административного регламента вносит предложения по изменению приня</w:t>
      </w:r>
      <w:r>
        <w:rPr>
          <w:bCs/>
          <w:sz w:val="24"/>
          <w:szCs w:val="24"/>
        </w:rPr>
        <w:t>тых правовых актов Администрации Кожевниковского района, регламентирующих предоставление муниципальной услуги, либо по их отмене, включив необходимые положения указанных правовых актов в административный регламент.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7. Уполномоченный орган Администрации Кож</w:t>
      </w:r>
      <w:r>
        <w:rPr>
          <w:bCs/>
          <w:sz w:val="24"/>
          <w:szCs w:val="24"/>
        </w:rPr>
        <w:t>евниковского района обеспечивает обязательное размещение административных регламентов на официальном сайте органов местного самоуправления Кожевниковского района в сети Интернет и в местах предоставления муниципальной услуги, а также их официальное опублик</w:t>
      </w:r>
      <w:r>
        <w:rPr>
          <w:bCs/>
          <w:sz w:val="24"/>
          <w:szCs w:val="24"/>
        </w:rPr>
        <w:t>ование в районной газете «Знамя труда».</w:t>
      </w:r>
    </w:p>
    <w:p w:rsidR="00BD2A8A" w:rsidRDefault="00BD2A8A">
      <w:pPr>
        <w:jc w:val="both"/>
      </w:pPr>
    </w:p>
    <w:p w:rsidR="00294132" w:rsidRDefault="002941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BD2A8A" w:rsidRDefault="00712F5C">
      <w:pPr>
        <w:jc w:val="center"/>
        <w:rPr>
          <w:sz w:val="24"/>
        </w:rPr>
      </w:pPr>
      <w:bookmarkStart w:id="0" w:name="_GoBack"/>
      <w:bookmarkEnd w:id="0"/>
      <w:r>
        <w:rPr>
          <w:bCs/>
          <w:sz w:val="24"/>
          <w:szCs w:val="24"/>
        </w:rPr>
        <w:lastRenderedPageBreak/>
        <w:t>2. Требования к структуре административных регламентов</w:t>
      </w:r>
    </w:p>
    <w:p w:rsidR="00BD2A8A" w:rsidRDefault="00BD2A8A">
      <w:pPr>
        <w:jc w:val="center"/>
        <w:rPr>
          <w:sz w:val="24"/>
          <w:szCs w:val="24"/>
        </w:rPr>
      </w:pPr>
    </w:p>
    <w:p w:rsidR="00BD2A8A" w:rsidRDefault="00712F5C">
      <w:pPr>
        <w:ind w:firstLine="709"/>
        <w:jc w:val="both"/>
        <w:rPr>
          <w:sz w:val="24"/>
        </w:rPr>
      </w:pPr>
      <w:r>
        <w:rPr>
          <w:bCs/>
          <w:sz w:val="24"/>
          <w:szCs w:val="24"/>
        </w:rPr>
        <w:t>8. Структура административного регламента должна содержать разделы, устанавливающие: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1) общие положения;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2) стандарт предоставления муниципальной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</w:t>
      </w:r>
      <w:r>
        <w:rPr>
          <w:bCs/>
          <w:sz w:val="24"/>
          <w:szCs w:val="24"/>
        </w:rPr>
        <w:t>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</w:t>
      </w:r>
      <w:r>
        <w:rPr>
          <w:bCs/>
          <w:sz w:val="24"/>
          <w:szCs w:val="24"/>
        </w:rPr>
        <w:t>ой услуги, за получением которого они обратились;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4) формы контроля за исполнением административного регламента;</w:t>
      </w:r>
    </w:p>
    <w:p w:rsidR="00BD2A8A" w:rsidRDefault="00712F5C">
      <w:pPr>
        <w:ind w:firstLine="709"/>
        <w:jc w:val="both"/>
        <w:rPr>
          <w:sz w:val="24"/>
        </w:rPr>
      </w:pPr>
      <w:r>
        <w:rPr>
          <w:bCs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многофункционал</w:t>
      </w:r>
      <w:r>
        <w:rPr>
          <w:bCs/>
          <w:sz w:val="24"/>
          <w:szCs w:val="24"/>
        </w:rPr>
        <w:t>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BD2A8A" w:rsidRDefault="00712F5C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9. Структура административного регламента должна предусматривать машиночитаемое описание процедур предо</w:t>
      </w:r>
      <w:r>
        <w:rPr>
          <w:bCs/>
          <w:sz w:val="24"/>
          <w:szCs w:val="24"/>
        </w:rPr>
        <w:t>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</w:t>
      </w:r>
      <w:r>
        <w:rPr>
          <w:bCs/>
          <w:sz w:val="24"/>
          <w:szCs w:val="24"/>
        </w:rPr>
        <w:t xml:space="preserve"> в сфере информационных технологий федеральным органом исполнительной власти.</w:t>
      </w:r>
    </w:p>
    <w:p w:rsidR="00BD2A8A" w:rsidRDefault="00BD2A8A">
      <w:pPr>
        <w:jc w:val="both"/>
      </w:pPr>
    </w:p>
    <w:p w:rsidR="00BD2A8A" w:rsidRDefault="00712F5C">
      <w:pPr>
        <w:jc w:val="center"/>
        <w:rPr>
          <w:sz w:val="24"/>
        </w:rPr>
      </w:pPr>
      <w:r>
        <w:rPr>
          <w:bCs/>
          <w:sz w:val="24"/>
          <w:szCs w:val="24"/>
        </w:rPr>
        <w:t xml:space="preserve">3. Требования к разделу административного регламента, </w:t>
      </w:r>
    </w:p>
    <w:p w:rsidR="00BD2A8A" w:rsidRDefault="00712F5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устанавливающему общие положения</w:t>
      </w:r>
    </w:p>
    <w:p w:rsidR="00BD2A8A" w:rsidRDefault="00BD2A8A">
      <w:pPr>
        <w:jc w:val="center"/>
        <w:rPr>
          <w:sz w:val="24"/>
          <w:szCs w:val="24"/>
        </w:rPr>
      </w:pP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10. Раздел административного регламента, устанавливающий общие положения, включает указа</w:t>
      </w:r>
      <w:r>
        <w:rPr>
          <w:bCs/>
          <w:sz w:val="24"/>
          <w:szCs w:val="24"/>
        </w:rPr>
        <w:t>ние: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1) на цели разработки административного регламента;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2) на нормативные правовые акты, являющиеся основанием для разработки административного регламента;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 xml:space="preserve">3) о размещении информации об административном регламенте и предоставляемой муниципальной услуге в </w:t>
      </w:r>
      <w:r>
        <w:rPr>
          <w:bCs/>
          <w:sz w:val="24"/>
          <w:szCs w:val="24"/>
        </w:rPr>
        <w:t>реестре муниципальных услуг, оказываемых на территории муниципального образования Кожевниковский район.</w:t>
      </w:r>
    </w:p>
    <w:p w:rsidR="00BD2A8A" w:rsidRDefault="00BD2A8A">
      <w:pPr>
        <w:jc w:val="both"/>
      </w:pPr>
    </w:p>
    <w:p w:rsidR="00BD2A8A" w:rsidRDefault="00712F5C">
      <w:pPr>
        <w:jc w:val="center"/>
        <w:rPr>
          <w:color w:val="000000"/>
          <w:sz w:val="24"/>
        </w:rPr>
      </w:pPr>
      <w:r>
        <w:rPr>
          <w:bCs/>
          <w:sz w:val="24"/>
          <w:szCs w:val="24"/>
        </w:rPr>
        <w:t xml:space="preserve">4. </w:t>
      </w:r>
      <w:r>
        <w:rPr>
          <w:color w:val="000000"/>
          <w:sz w:val="24"/>
        </w:rPr>
        <w:t xml:space="preserve">Требования к разделу административного регламента, </w:t>
      </w:r>
    </w:p>
    <w:p w:rsidR="00BD2A8A" w:rsidRDefault="00712F5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</w:rPr>
        <w:t>устанавливающему стандарт предоставления муниципальной услуги</w:t>
      </w:r>
    </w:p>
    <w:p w:rsidR="00BD2A8A" w:rsidRDefault="00BD2A8A">
      <w:pPr>
        <w:jc w:val="center"/>
        <w:rPr>
          <w:sz w:val="24"/>
          <w:szCs w:val="24"/>
        </w:rPr>
      </w:pP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11. Раздел административного регламента, устанавливающий стандарт предоставления муниципальной услуги, включает требования к стандарту предоставления муниципальной услуги.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12. Стандарт предоставления муниципальной услуги предусматривает: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1) наименование му</w:t>
      </w:r>
      <w:r>
        <w:rPr>
          <w:bCs/>
          <w:sz w:val="24"/>
          <w:szCs w:val="24"/>
        </w:rPr>
        <w:t>ниципальной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2) наименование органа, предоставляющего муниципальную услугу;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3) результат предоставления муниципальной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4) срок предоставления муниципальной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5) правовые основания для предоставления муниципальной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6) исчерпывающи</w:t>
      </w:r>
      <w:r>
        <w:rPr>
          <w:bCs/>
          <w:sz w:val="24"/>
          <w:szCs w:val="24"/>
        </w:rPr>
        <w:t xml:space="preserve">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</w:t>
      </w:r>
      <w:r>
        <w:rPr>
          <w:bCs/>
          <w:sz w:val="24"/>
          <w:szCs w:val="24"/>
        </w:rPr>
        <w:lastRenderedPageBreak/>
        <w:t xml:space="preserve">должен представить самостоятельно, и документы, </w:t>
      </w:r>
      <w:r>
        <w:rPr>
          <w:bCs/>
          <w:sz w:val="24"/>
          <w:szCs w:val="24"/>
        </w:rPr>
        <w:t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7) исчерпывающий перечень оснований для отказа в приеме документов, необходимых для предоставления</w:t>
      </w:r>
      <w:r>
        <w:rPr>
          <w:bCs/>
          <w:sz w:val="24"/>
          <w:szCs w:val="24"/>
        </w:rPr>
        <w:t xml:space="preserve"> муниципальной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9) размер платы, взимаемой с заявителя при предоставлении муниципальной услуги, и способы е</w:t>
      </w:r>
      <w:r>
        <w:rPr>
          <w:bCs/>
          <w:sz w:val="24"/>
          <w:szCs w:val="24"/>
        </w:rPr>
        <w:t>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Кожевниковского района;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11) срок регистрации запроса заявителя о предоставлении муниципальной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 xml:space="preserve">12) требования </w:t>
      </w:r>
      <w:r>
        <w:rPr>
          <w:bCs/>
          <w:sz w:val="24"/>
          <w:szCs w:val="24"/>
        </w:rPr>
        <w:t>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</w:t>
      </w:r>
      <w:r>
        <w:rPr>
          <w:bCs/>
          <w:sz w:val="24"/>
          <w:szCs w:val="24"/>
        </w:rPr>
        <w:t>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13) показатели доступности и качества муниципальных услуг;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14) иные треб</w:t>
      </w:r>
      <w:r>
        <w:rPr>
          <w:bCs/>
          <w:sz w:val="24"/>
          <w:szCs w:val="24"/>
        </w:rPr>
        <w:t>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BD2A8A" w:rsidRDefault="00BD2A8A">
      <w:pPr>
        <w:jc w:val="both"/>
      </w:pPr>
    </w:p>
    <w:p w:rsidR="00BD2A8A" w:rsidRDefault="00712F5C">
      <w:pPr>
        <w:jc w:val="center"/>
        <w:rPr>
          <w:sz w:val="24"/>
        </w:rPr>
      </w:pPr>
      <w:r>
        <w:rPr>
          <w:bCs/>
          <w:sz w:val="24"/>
          <w:szCs w:val="24"/>
        </w:rPr>
        <w:t xml:space="preserve">5. </w:t>
      </w:r>
      <w:r>
        <w:rPr>
          <w:color w:val="000000"/>
          <w:sz w:val="24"/>
        </w:rPr>
        <w:t>Требования к разделу административного регламента,</w:t>
      </w:r>
    </w:p>
    <w:p w:rsidR="00BD2A8A" w:rsidRDefault="00712F5C">
      <w:pPr>
        <w:jc w:val="center"/>
      </w:pPr>
      <w:r>
        <w:rPr>
          <w:color w:val="000000"/>
          <w:sz w:val="24"/>
        </w:rPr>
        <w:t>устанавливающему соста</w:t>
      </w:r>
      <w:r>
        <w:rPr>
          <w:color w:val="000000"/>
          <w:sz w:val="24"/>
        </w:rPr>
        <w:t>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D2A8A" w:rsidRDefault="00712F5C">
      <w:pPr>
        <w:jc w:val="center"/>
      </w:pPr>
      <w:r>
        <w:rPr>
          <w:color w:val="000000"/>
          <w:sz w:val="24"/>
        </w:rPr>
        <w:t xml:space="preserve">административных процедур в электронной форме, а также особенности выполнения административных процедур в </w:t>
      </w:r>
      <w:r>
        <w:rPr>
          <w:color w:val="000000"/>
          <w:sz w:val="24"/>
        </w:rPr>
        <w:t>многофункциональных центрах</w:t>
      </w:r>
    </w:p>
    <w:p w:rsidR="00BD2A8A" w:rsidRDefault="00BD2A8A">
      <w:pPr>
        <w:jc w:val="center"/>
        <w:rPr>
          <w:sz w:val="24"/>
          <w:szCs w:val="24"/>
        </w:rPr>
      </w:pP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 xml:space="preserve">13. Раздел административного регламента, устанавливающий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>
        <w:rPr>
          <w:bCs/>
          <w:sz w:val="24"/>
          <w:szCs w:val="24"/>
        </w:rPr>
        <w:t>в электронной форме, а также особенности выполнения административных процедур в многофункциональных центрах, состоит из следующих подразделов: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1) состав административных процедур;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2) последовательность и сроки выполнения административных процедур;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3) требо</w:t>
      </w:r>
      <w:r>
        <w:rPr>
          <w:bCs/>
          <w:sz w:val="24"/>
          <w:szCs w:val="24"/>
        </w:rPr>
        <w:t>вания к порядку выполнения административных процедур;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4) особенности выполнения административных процедур в электронной форме.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14. В подразделе, устанавливающем состав административных процедур, указывается наименование выполняемых административных процеду</w:t>
      </w:r>
      <w:r>
        <w:rPr>
          <w:bCs/>
          <w:sz w:val="24"/>
          <w:szCs w:val="24"/>
        </w:rPr>
        <w:t>р.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15. В подразделе, устанавливающем последовательность и сроки выполнения административных процедур, указываются алгоритм выполнения административных процедур (логическая последовательность административных действий, имеющих конечный результат) и сроки: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1) выполнения отдельных административных процедур, необходимых для предоставления муниципальной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2) приостановления выполнения административных процедур в случае, если возможность приостановления предусмотрена законодательством.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lastRenderedPageBreak/>
        <w:t>Описание каждой адми</w:t>
      </w:r>
      <w:r>
        <w:rPr>
          <w:bCs/>
          <w:sz w:val="24"/>
          <w:szCs w:val="24"/>
        </w:rPr>
        <w:t>нистративной процедуры содержит следующие обязательные элементы: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1) юридические факты, являющиеся основанием для начала административной процедуры;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2) сведения о должностном лице или муниципальном служащем, ответственном за выполнение административной проц</w:t>
      </w:r>
      <w:r>
        <w:rPr>
          <w:bCs/>
          <w:sz w:val="24"/>
          <w:szCs w:val="24"/>
        </w:rPr>
        <w:t>едуры;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3) содержание административной процедуры, продолжительность и (или) максимальный срок ее выполнения;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4) критерии принятия решений;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5) результат административной процедуры;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6) способ фиксации результата выполнения административной процедуры, в том чи</w:t>
      </w:r>
      <w:r>
        <w:rPr>
          <w:bCs/>
          <w:sz w:val="24"/>
          <w:szCs w:val="24"/>
        </w:rPr>
        <w:t>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16. В подразделе, устанавливающем требования к порядку выполнения административных процедур, указываются требов</w:t>
      </w:r>
      <w:r>
        <w:rPr>
          <w:bCs/>
          <w:sz w:val="24"/>
          <w:szCs w:val="24"/>
        </w:rPr>
        <w:t>ания к выполнению отдельных административных процедур.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17. В подразделе, устанавливающем особенности выполнения административных процедур в электронной форме, указываются: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1) алгоритм предоставления муниципальной услуги в электронной форме, в том числе инф</w:t>
      </w:r>
      <w:r>
        <w:rPr>
          <w:bCs/>
          <w:sz w:val="24"/>
          <w:szCs w:val="24"/>
        </w:rPr>
        <w:t xml:space="preserve">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государственных и муниципальных услуг, а также о получении заявителем </w:t>
      </w:r>
      <w:r>
        <w:rPr>
          <w:bCs/>
          <w:sz w:val="24"/>
          <w:szCs w:val="24"/>
        </w:rPr>
        <w:t>результата предоставления муниципальной услуги, если иное не установлено федеральным законом;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3) информация о ходе выполнения запроса заявителя о предоставлении муниципальной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 xml:space="preserve">4) порядок взаимодействия органов, предоставляющих муниципальные услуги, </w:t>
      </w:r>
      <w:r>
        <w:rPr>
          <w:bCs/>
          <w:sz w:val="24"/>
          <w:szCs w:val="24"/>
        </w:rPr>
        <w:t>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5) иные действия, необходимые для предоставления муниципальной услуги.</w:t>
      </w:r>
    </w:p>
    <w:p w:rsidR="00BD2A8A" w:rsidRDefault="00BD2A8A">
      <w:pPr>
        <w:jc w:val="both"/>
      </w:pPr>
    </w:p>
    <w:p w:rsidR="00BD2A8A" w:rsidRDefault="00712F5C">
      <w:pPr>
        <w:jc w:val="center"/>
        <w:rPr>
          <w:sz w:val="24"/>
        </w:rPr>
      </w:pPr>
      <w:r>
        <w:rPr>
          <w:bCs/>
          <w:sz w:val="24"/>
          <w:szCs w:val="24"/>
        </w:rPr>
        <w:t xml:space="preserve">6. </w:t>
      </w:r>
      <w:r>
        <w:rPr>
          <w:color w:val="000000"/>
          <w:sz w:val="24"/>
        </w:rPr>
        <w:t>Требования к разделу административного</w:t>
      </w:r>
    </w:p>
    <w:p w:rsidR="00BD2A8A" w:rsidRDefault="00712F5C">
      <w:pPr>
        <w:jc w:val="center"/>
      </w:pPr>
      <w:r>
        <w:rPr>
          <w:color w:val="000000"/>
          <w:sz w:val="24"/>
        </w:rPr>
        <w:t>регламента, уста</w:t>
      </w:r>
      <w:r>
        <w:rPr>
          <w:color w:val="000000"/>
          <w:sz w:val="24"/>
        </w:rPr>
        <w:t>навливающему формы контроля за исполнением административного регламента</w:t>
      </w:r>
    </w:p>
    <w:p w:rsidR="00BD2A8A" w:rsidRDefault="00BD2A8A">
      <w:pPr>
        <w:jc w:val="both"/>
      </w:pP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18. Раздел административного регламента, устанавливающий формы контроля за исполнением административного регламента, состоит из следующих подразделов: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1) порядок осуществления текущег</w:t>
      </w:r>
      <w:r>
        <w:rPr>
          <w:bCs/>
          <w:sz w:val="24"/>
          <w:szCs w:val="24"/>
        </w:rPr>
        <w:t>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актов, а также принятием решений ответственными лицами;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2) порядок и периодичность осуществления плановых и внеп</w:t>
      </w:r>
      <w:r>
        <w:rPr>
          <w:bCs/>
          <w:sz w:val="24"/>
          <w:szCs w:val="24"/>
        </w:rPr>
        <w:t>лановых проверок полноты и качества исполнения административного регламента;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 xml:space="preserve">3) ответственность должностных лиц и муниципальных служащих уполномоченного органа Администрации Кожевниковского района или организаций в сфере предоставления муниципальных услуг </w:t>
      </w:r>
      <w:r>
        <w:rPr>
          <w:bCs/>
          <w:sz w:val="24"/>
          <w:szCs w:val="24"/>
        </w:rPr>
        <w:t>за решения и действия (бездействие), принимаемые (осуществляемые) в ходе исполнения административного регламента.</w:t>
      </w:r>
    </w:p>
    <w:p w:rsidR="00BD2A8A" w:rsidRDefault="00BD2A8A">
      <w:pPr>
        <w:jc w:val="both"/>
      </w:pPr>
    </w:p>
    <w:p w:rsidR="00BD2A8A" w:rsidRDefault="00712F5C">
      <w:pPr>
        <w:jc w:val="center"/>
        <w:rPr>
          <w:sz w:val="22"/>
        </w:rPr>
      </w:pPr>
      <w:r>
        <w:rPr>
          <w:bCs/>
          <w:sz w:val="24"/>
          <w:szCs w:val="24"/>
        </w:rPr>
        <w:t xml:space="preserve">7. </w:t>
      </w:r>
      <w:r>
        <w:rPr>
          <w:color w:val="000000"/>
          <w:sz w:val="24"/>
        </w:rPr>
        <w:t>Требования к разделу административного регламента,</w:t>
      </w:r>
    </w:p>
    <w:p w:rsidR="00BD2A8A" w:rsidRDefault="00712F5C">
      <w:pPr>
        <w:jc w:val="center"/>
      </w:pPr>
      <w:r>
        <w:rPr>
          <w:color w:val="000000"/>
          <w:sz w:val="24"/>
        </w:rPr>
        <w:t>устанавливающему досудебный (внесудебный) порядок обжалования решений и действий (безде</w:t>
      </w:r>
      <w:r>
        <w:rPr>
          <w:color w:val="000000"/>
          <w:sz w:val="24"/>
        </w:rPr>
        <w:t>йствия) органа, предоставляющего муниципальную услугу, многофункционального</w:t>
      </w:r>
    </w:p>
    <w:p w:rsidR="00BD2A8A" w:rsidRDefault="00712F5C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центра, организаций, осуществляющих функции по предоставлению муниципальных услуг, а также их должностных лиц, муниципальных служащих или работников</w:t>
      </w:r>
    </w:p>
    <w:p w:rsidR="00BD2A8A" w:rsidRDefault="00BD2A8A">
      <w:pPr>
        <w:jc w:val="center"/>
        <w:rPr>
          <w:sz w:val="22"/>
        </w:rPr>
      </w:pP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lastRenderedPageBreak/>
        <w:t>1</w:t>
      </w:r>
      <w:r>
        <w:rPr>
          <w:bCs/>
          <w:sz w:val="24"/>
          <w:szCs w:val="24"/>
        </w:rPr>
        <w:t>9. В разделе административного регламента, устанавливающего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</w:t>
      </w:r>
      <w:r>
        <w:rPr>
          <w:bCs/>
          <w:sz w:val="24"/>
          <w:szCs w:val="24"/>
        </w:rPr>
        <w:t>доставлению муниципальных услуг, а также их должностных лиц, муниципальных служащих или работников, указываются: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 xml:space="preserve">1) информация для заявителей об их праве на досудебное (внесудебное) обжалование решений и действий (бездействия), принятых (осуществляемых) в </w:t>
      </w:r>
      <w:r>
        <w:rPr>
          <w:bCs/>
          <w:sz w:val="24"/>
          <w:szCs w:val="24"/>
        </w:rPr>
        <w:t>ходе выполнения административных процедур;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2) предмет досудебного (внесудебного) обжалования;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3) исчерпывающий перечень оснований для отказа в рассмотрении жалобы;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4) основания для начала процедуры досудебного (внесудебного) обжалования;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5) права заявителя на получение информации и документов, необходимых для обоснования и рассмотрения жалобы;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6) вышестоящие должностные лица, которым может быть адресована жалоба заявителя в досудебном (внесудебном) порядке;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7) сроки рассмотрения жалобы;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8)</w:t>
      </w:r>
      <w:r>
        <w:rPr>
          <w:bCs/>
          <w:sz w:val="24"/>
          <w:szCs w:val="24"/>
        </w:rPr>
        <w:t xml:space="preserve"> результат досудебного (внесудебного) обжалования применительно к каждой административной процедуре либо инстанции обжалования.</w:t>
      </w:r>
    </w:p>
    <w:p w:rsidR="00BD2A8A" w:rsidRDefault="00BD2A8A">
      <w:pPr>
        <w:jc w:val="both"/>
      </w:pPr>
    </w:p>
    <w:p w:rsidR="00BD2A8A" w:rsidRDefault="00712F5C">
      <w:pPr>
        <w:jc w:val="center"/>
        <w:rPr>
          <w:sz w:val="24"/>
        </w:rPr>
      </w:pPr>
      <w:r>
        <w:rPr>
          <w:bCs/>
          <w:sz w:val="24"/>
          <w:szCs w:val="24"/>
        </w:rPr>
        <w:t xml:space="preserve">8. </w:t>
      </w:r>
      <w:r>
        <w:rPr>
          <w:color w:val="000000"/>
          <w:sz w:val="24"/>
        </w:rPr>
        <w:t>Требования к разработке проектов административных регламентов</w:t>
      </w:r>
    </w:p>
    <w:p w:rsidR="00BD2A8A" w:rsidRDefault="00BD2A8A">
      <w:pPr>
        <w:jc w:val="both"/>
      </w:pPr>
    </w:p>
    <w:p w:rsidR="00BD2A8A" w:rsidRDefault="00712F5C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20. </w:t>
      </w:r>
      <w:r>
        <w:rPr>
          <w:bCs/>
          <w:sz w:val="24"/>
          <w:szCs w:val="24"/>
          <w:highlight w:val="white"/>
        </w:rPr>
        <w:t>Проекты административных регламентов подлежат независимой</w:t>
      </w:r>
      <w:r>
        <w:rPr>
          <w:bCs/>
          <w:sz w:val="24"/>
          <w:szCs w:val="24"/>
          <w:highlight w:val="white"/>
        </w:rPr>
        <w:t xml:space="preserve"> экспертизе и экспертизе, проводимой отделом правовой и кадровой работы Администрации Кожевниковского района</w:t>
      </w:r>
      <w:r>
        <w:rPr>
          <w:bCs/>
          <w:sz w:val="24"/>
          <w:szCs w:val="24"/>
        </w:rPr>
        <w:t>.</w:t>
      </w:r>
    </w:p>
    <w:p w:rsidR="00BD2A8A" w:rsidRDefault="00712F5C">
      <w:pPr>
        <w:ind w:firstLine="709"/>
        <w:jc w:val="both"/>
        <w:rPr>
          <w:sz w:val="24"/>
          <w:szCs w:val="24"/>
          <w:highlight w:val="white"/>
        </w:rPr>
      </w:pPr>
      <w:r>
        <w:rPr>
          <w:bCs/>
          <w:sz w:val="24"/>
          <w:szCs w:val="24"/>
        </w:rPr>
        <w:t xml:space="preserve">21. </w:t>
      </w:r>
      <w:r>
        <w:rPr>
          <w:bCs/>
          <w:sz w:val="24"/>
          <w:szCs w:val="24"/>
          <w:highlight w:val="white"/>
        </w:rPr>
        <w:t>Разработка и согласование проектов административных регламентов  осуществляются в муниципальной информационной системе, обеспечивающей ведение</w:t>
      </w:r>
      <w:r>
        <w:rPr>
          <w:bCs/>
          <w:sz w:val="24"/>
          <w:szCs w:val="24"/>
          <w:highlight w:val="white"/>
        </w:rPr>
        <w:t xml:space="preserve"> реестра муниципальных услуг в электронной форме. 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22. Уполномоченный орган Администрации Кожевниковского района в ходе разработки административных регламентов осуществляет действия в следующей последовательности:</w:t>
      </w:r>
    </w:p>
    <w:p w:rsidR="00BD2A8A" w:rsidRDefault="00712F5C">
      <w:pPr>
        <w:shd w:val="clear" w:color="auto" w:fill="FFFFFF"/>
        <w:tabs>
          <w:tab w:val="left" w:pos="974"/>
        </w:tabs>
        <w:spacing w:line="274" w:lineRule="exact"/>
        <w:ind w:right="10" w:firstLine="706"/>
        <w:jc w:val="both"/>
        <w:rPr>
          <w:szCs w:val="24"/>
        </w:rPr>
      </w:pPr>
      <w:r>
        <w:rPr>
          <w:spacing w:val="-3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рассматривает заключение независимой эк</w:t>
      </w:r>
      <w:r>
        <w:rPr>
          <w:spacing w:val="-1"/>
          <w:sz w:val="24"/>
          <w:szCs w:val="24"/>
        </w:rPr>
        <w:t xml:space="preserve">спертизы по проекту административного </w:t>
      </w:r>
      <w:r>
        <w:rPr>
          <w:sz w:val="24"/>
          <w:szCs w:val="24"/>
        </w:rPr>
        <w:t>регламента.</w:t>
      </w:r>
    </w:p>
    <w:p w:rsidR="00BD2A8A" w:rsidRDefault="00712F5C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Уполномоченный орган Администрации Кожевниковского района рассматривает все поступившие заключения независимой экспертизы и принимает решение по результатам каждой экспертизы в течение 2 дней с даты окончан</w:t>
      </w:r>
      <w:r>
        <w:rPr>
          <w:sz w:val="24"/>
          <w:szCs w:val="24"/>
        </w:rPr>
        <w:t>ия срока, отведенного для проведения независимой экспертизы.</w:t>
      </w:r>
    </w:p>
    <w:p w:rsidR="00BD2A8A" w:rsidRDefault="00712F5C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Непоступление заключения независимой экспертизы в уполномоченный орган Администрации Кожевниковского района в срок, отведенный для проведения независимой экспертизы, не является препятствием для </w:t>
      </w:r>
      <w:r>
        <w:rPr>
          <w:sz w:val="24"/>
          <w:szCs w:val="24"/>
        </w:rPr>
        <w:t>проведения экспертизы, указанной в подпункте 2 настоящего пункта, и последующего утверждения административного регламента;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2) в 3-дневный срок со дня окончания срока рассмотрения заключения независимой экспертизы направляет проект на экспертизу в отдел пра</w:t>
      </w:r>
      <w:r>
        <w:rPr>
          <w:bCs/>
          <w:sz w:val="24"/>
          <w:szCs w:val="24"/>
        </w:rPr>
        <w:t>вовой и кадровой работы Администрации Кожевниковского района. Предметом экспертизы проекта, проводимой отделом правовой и кадровой работы Администрации Кожевниковского района, является оценка соответствия проекта требованиям, предъявляемым Федеральным зако</w:t>
      </w:r>
      <w:r>
        <w:rPr>
          <w:bCs/>
          <w:sz w:val="24"/>
          <w:szCs w:val="24"/>
        </w:rPr>
        <w:t>ном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актами.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Отделом правовой и кадровой работы Адми</w:t>
      </w:r>
      <w:r>
        <w:rPr>
          <w:bCs/>
          <w:sz w:val="24"/>
          <w:szCs w:val="24"/>
        </w:rPr>
        <w:t>нистрации Кожевниковского района также проводится антикоррупционная экспертиза проекта административного регламента, направленная на выявление в проектах правовых актов положений, способствующих созданию условий для проявления коррупции, и предотвращение в</w:t>
      </w:r>
      <w:r>
        <w:rPr>
          <w:bCs/>
          <w:sz w:val="24"/>
          <w:szCs w:val="24"/>
        </w:rPr>
        <w:t xml:space="preserve">ключения в них указанных положений. Антикоррупционная экспертиза осуществляется в порядке, </w:t>
      </w:r>
      <w:r>
        <w:rPr>
          <w:bCs/>
          <w:sz w:val="24"/>
          <w:szCs w:val="24"/>
        </w:rPr>
        <w:lastRenderedPageBreak/>
        <w:t>предусмотренном постановлением Администрации Кожевниковского района от 15.06.2016 № 348 «Об утверждении Порядка проведения антикоррупционной экспертизы нормативных п</w:t>
      </w:r>
      <w:r>
        <w:rPr>
          <w:bCs/>
          <w:sz w:val="24"/>
          <w:szCs w:val="24"/>
        </w:rPr>
        <w:t>равовых актов (проектов нормативных правовых актов) Администрацией Кожевниковского района»;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3) по результатам экспертизы в случае выявления нарушений, предусмотренных подпунктом 2 настоящего пункта, отдел правовой и кадровой работы Администрации Кожевников</w:t>
      </w:r>
      <w:r>
        <w:rPr>
          <w:bCs/>
          <w:sz w:val="24"/>
          <w:szCs w:val="24"/>
        </w:rPr>
        <w:t>ского района составляется мотивированное заключение с указанием сроков их устранения.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В случае если при проведении отделом правовой и кадровой работы Администрации Кожевниковского района экспертизы проекта нарушений не выявлено, начальник отдела правовой и</w:t>
      </w:r>
      <w:r>
        <w:rPr>
          <w:bCs/>
          <w:sz w:val="24"/>
          <w:szCs w:val="24"/>
        </w:rPr>
        <w:t xml:space="preserve"> кадровой работы Администрации Кожевниковского района визирует данный проект без составления заключения;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 xml:space="preserve">4) </w:t>
      </w:r>
      <w:r>
        <w:rPr>
          <w:sz w:val="24"/>
          <w:szCs w:val="24"/>
        </w:rPr>
        <w:t>осуществляет подготовку проекта постановления Администрации Кожевниковского района об утверждении административного регламента.</w:t>
      </w:r>
    </w:p>
    <w:p w:rsidR="00BD2A8A" w:rsidRDefault="00BD2A8A">
      <w:pPr>
        <w:jc w:val="both"/>
      </w:pPr>
    </w:p>
    <w:p w:rsidR="00BD2A8A" w:rsidRDefault="00712F5C">
      <w:pPr>
        <w:jc w:val="center"/>
        <w:rPr>
          <w:sz w:val="24"/>
        </w:rPr>
      </w:pPr>
      <w:r>
        <w:rPr>
          <w:bCs/>
          <w:sz w:val="24"/>
          <w:szCs w:val="24"/>
        </w:rPr>
        <w:t xml:space="preserve">9. </w:t>
      </w:r>
      <w:r>
        <w:rPr>
          <w:color w:val="000000"/>
          <w:sz w:val="24"/>
        </w:rPr>
        <w:t>Внесение изменен</w:t>
      </w:r>
      <w:r>
        <w:rPr>
          <w:color w:val="000000"/>
          <w:sz w:val="24"/>
        </w:rPr>
        <w:t>ий в административные регламенты</w:t>
      </w:r>
    </w:p>
    <w:p w:rsidR="00BD2A8A" w:rsidRDefault="00BD2A8A">
      <w:pPr>
        <w:jc w:val="both"/>
      </w:pP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23. Основаниями для внесения изменений в административный регламент являются: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1) противоречие административного регламента действующему законодательству, муниципальным правовым актам, регулирующим предоставление муниципаль</w:t>
      </w:r>
      <w:r>
        <w:rPr>
          <w:bCs/>
          <w:sz w:val="24"/>
          <w:szCs w:val="24"/>
        </w:rPr>
        <w:t>ной услуги;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2) изменение структуры Администрации Кожевниковского района, а также изменения полномочий органов, предоставляющих муниципальные услуги, если такие изменения требуют пересмотра административных процедур;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3) изменение условий и способов предоста</w:t>
      </w:r>
      <w:r>
        <w:rPr>
          <w:bCs/>
          <w:sz w:val="24"/>
          <w:szCs w:val="24"/>
        </w:rPr>
        <w:t>вления муниципальной услуги, связанных с организацией предоставления муниципальной услуги через многофункциональные центры и (или) в электронном виде.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Уполномоченный орган Администрации Кожевниковского района в 30-дневный срок со дня возникновения основани</w:t>
      </w:r>
      <w:r>
        <w:rPr>
          <w:bCs/>
          <w:sz w:val="24"/>
          <w:szCs w:val="24"/>
        </w:rPr>
        <w:t xml:space="preserve">й для внесения изменений в административный регламент обеспечивает принятие нормативного правового акта, которым вносятся изменения в административный регламент. 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 xml:space="preserve">Внесение изменений в административный регламент осуществляется в соответствии с требованиями </w:t>
      </w:r>
      <w:r>
        <w:rPr>
          <w:bCs/>
          <w:sz w:val="24"/>
          <w:szCs w:val="24"/>
        </w:rPr>
        <w:t>раздела 8 настоящего Порядка.</w:t>
      </w:r>
    </w:p>
    <w:p w:rsidR="00BD2A8A" w:rsidRDefault="00712F5C">
      <w:pPr>
        <w:ind w:firstLine="709"/>
        <w:jc w:val="both"/>
      </w:pPr>
      <w:r>
        <w:rPr>
          <w:bCs/>
          <w:sz w:val="24"/>
          <w:szCs w:val="24"/>
        </w:rPr>
        <w:t>24. Ответственность за внесение изменений в административный регламент возлагается на уполномоченный орган Администрации Кожевниковского района.</w:t>
      </w:r>
    </w:p>
    <w:sectPr w:rsidR="00BD2A8A">
      <w:headerReference w:type="even" r:id="rId7"/>
      <w:headerReference w:type="first" r:id="rId8"/>
      <w:footerReference w:type="first" r:id="rId9"/>
      <w:type w:val="continuous"/>
      <w:pgSz w:w="11907" w:h="16840"/>
      <w:pgMar w:top="1135" w:right="851" w:bottom="851" w:left="1701" w:header="42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5C" w:rsidRDefault="00712F5C">
      <w:r>
        <w:separator/>
      </w:r>
    </w:p>
  </w:endnote>
  <w:endnote w:type="continuationSeparator" w:id="0">
    <w:p w:rsidR="00712F5C" w:rsidRDefault="0071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8A" w:rsidRDefault="00BD2A8A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5C" w:rsidRDefault="00712F5C">
      <w:r>
        <w:separator/>
      </w:r>
    </w:p>
  </w:footnote>
  <w:footnote w:type="continuationSeparator" w:id="0">
    <w:p w:rsidR="00712F5C" w:rsidRDefault="00712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8A" w:rsidRDefault="00712F5C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</w:rPr>
      <w:t>7</w:t>
    </w:r>
    <w:r>
      <w:rPr>
        <w:rStyle w:val="af6"/>
      </w:rPr>
      <w:fldChar w:fldCharType="end"/>
    </w:r>
  </w:p>
  <w:p w:rsidR="00BD2A8A" w:rsidRDefault="00BD2A8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8A" w:rsidRDefault="00712F5C">
    <w:pPr>
      <w:pStyle w:val="ab"/>
      <w:ind w:left="-142"/>
      <w:rPr>
        <w:bCs/>
      </w:rPr>
    </w:pPr>
    <w:r w:rsidRPr="00082F41"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5pt;height:54.5pt;visibility:visible;mso-wrap-style:square">
          <v:imagedata r:id="rId1" o:title=""/>
        </v:shape>
      </w:pict>
    </w:r>
    <w:r>
      <w:rPr>
        <w:b w:val="0"/>
        <w:sz w:val="32"/>
      </w:rPr>
      <w:t xml:space="preserve">  </w:t>
    </w:r>
  </w:p>
  <w:p w:rsidR="00BD2A8A" w:rsidRDefault="00712F5C">
    <w:pPr>
      <w:pStyle w:val="ab"/>
      <w:spacing w:after="120" w:line="240" w:lineRule="exact"/>
      <w:rPr>
        <w:bCs/>
      </w:rPr>
    </w:pPr>
    <w:r>
      <w:rPr>
        <w:bCs/>
      </w:rPr>
      <w:t>Администрация   кожевниковского   района</w:t>
    </w:r>
  </w:p>
  <w:p w:rsidR="00BD2A8A" w:rsidRDefault="00712F5C">
    <w:pPr>
      <w:pStyle w:val="ab"/>
      <w:spacing w:after="120" w:line="240" w:lineRule="exact"/>
      <w:rPr>
        <w:bCs/>
      </w:rPr>
    </w:pPr>
    <w:r>
      <w:rPr>
        <w:bCs/>
      </w:rPr>
      <w:t xml:space="preserve">ПОСТАНОВЛЕНИЕ </w:t>
    </w:r>
  </w:p>
  <w:p w:rsidR="00BD2A8A" w:rsidRDefault="00BD2A8A">
    <w:pPr>
      <w:pStyle w:val="ab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48E"/>
    <w:multiLevelType w:val="hybridMultilevel"/>
    <w:tmpl w:val="1862AEDA"/>
    <w:lvl w:ilvl="0" w:tplc="5B0A13B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BEBA8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7489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542EF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4E97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D884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527A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745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24A0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6F352F6"/>
    <w:multiLevelType w:val="hybridMultilevel"/>
    <w:tmpl w:val="BF1410A0"/>
    <w:lvl w:ilvl="0" w:tplc="08DC2CDC">
      <w:start w:val="3"/>
      <w:numFmt w:val="decimal"/>
      <w:lvlText w:val="%1. "/>
      <w:legacy w:legacy="1" w:legacySpace="0" w:legacyIndent="0"/>
      <w:lvlJc w:val="left"/>
      <w:pPr>
        <w:ind w:left="499" w:hanging="283"/>
      </w:pPr>
      <w:rPr>
        <w:rFonts w:ascii="Times New Roman" w:hAnsi="Times New Roman"/>
        <w:b w:val="0"/>
        <w:i w:val="0"/>
        <w:strike w:val="0"/>
        <w:dstrike w:val="0"/>
        <w:sz w:val="28"/>
        <w:u w:val="none"/>
      </w:rPr>
    </w:lvl>
    <w:lvl w:ilvl="1" w:tplc="804457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EEBB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82C5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7C0C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B0C8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08A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D654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B281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9F81D77"/>
    <w:multiLevelType w:val="hybridMultilevel"/>
    <w:tmpl w:val="26C80970"/>
    <w:lvl w:ilvl="0" w:tplc="88D2649A">
      <w:start w:val="1"/>
      <w:numFmt w:val="bullet"/>
      <w:lvlText w:val="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1" w:tplc="DE02878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F2CC14A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CECAA4E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7B23CA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B28AF71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788A7F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E146AF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AC48DB4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A3E1FA6"/>
    <w:multiLevelType w:val="hybridMultilevel"/>
    <w:tmpl w:val="C9DC7B60"/>
    <w:lvl w:ilvl="0" w:tplc="AA481566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5D0637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5A4A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5070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524C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0EC4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AA87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1AED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EA0D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D470640"/>
    <w:multiLevelType w:val="hybridMultilevel"/>
    <w:tmpl w:val="0A7EF1DC"/>
    <w:lvl w:ilvl="0" w:tplc="4266CC64">
      <w:start w:val="1"/>
      <w:numFmt w:val="bullet"/>
      <w:lvlText w:val="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B3A08A40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401E3990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ADE49878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C310C600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93FA44B6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4DF04168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C44AFDC8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7A5A58DA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5" w15:restartNumberingAfterBreak="0">
    <w:nsid w:val="0F05677A"/>
    <w:multiLevelType w:val="hybridMultilevel"/>
    <w:tmpl w:val="1B1ED238"/>
    <w:lvl w:ilvl="0" w:tplc="3CE6A65E">
      <w:start w:val="1"/>
      <w:numFmt w:val="bullet"/>
      <w:lvlText w:val="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17EAB856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3C62DF32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362E11F6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7EE4907E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9A8C755E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0CCE8E70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C2FE0A6A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F6E67EA6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6" w15:restartNumberingAfterBreak="0">
    <w:nsid w:val="10E8460D"/>
    <w:multiLevelType w:val="hybridMultilevel"/>
    <w:tmpl w:val="5644DBE8"/>
    <w:lvl w:ilvl="0" w:tplc="E2102CAA">
      <w:start w:val="10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F2C37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D804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B253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C261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5C2A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5C34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5E09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5A39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1B913DC"/>
    <w:multiLevelType w:val="hybridMultilevel"/>
    <w:tmpl w:val="46B62874"/>
    <w:lvl w:ilvl="0" w:tplc="64C8BF88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FA5A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30D4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95CC4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A6A8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EC1C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10A3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0C0E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7631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3776228"/>
    <w:multiLevelType w:val="hybridMultilevel"/>
    <w:tmpl w:val="B2D2A454"/>
    <w:lvl w:ilvl="0" w:tplc="BFD001CC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3FC3F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AA2A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086B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AA8C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AC61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C282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3075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806FF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39D12D4"/>
    <w:multiLevelType w:val="hybridMultilevel"/>
    <w:tmpl w:val="1B26CAB2"/>
    <w:lvl w:ilvl="0" w:tplc="87869260">
      <w:start w:val="2"/>
      <w:numFmt w:val="decimal"/>
      <w:lvlText w:val="3.%1."/>
      <w:legacy w:legacy="1" w:legacySpace="0" w:legacyIndent="0"/>
      <w:lvlJc w:val="left"/>
      <w:rPr>
        <w:rFonts w:ascii="Times New Roman" w:hAnsi="Times New Roman"/>
      </w:rPr>
    </w:lvl>
    <w:lvl w:ilvl="1" w:tplc="0C0EE8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5E6D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BA1D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DEF6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AFAF1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1866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5693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667A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4646877"/>
    <w:multiLevelType w:val="hybridMultilevel"/>
    <w:tmpl w:val="B38219F4"/>
    <w:lvl w:ilvl="0" w:tplc="EDFC6C04">
      <w:start w:val="6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A7244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88C0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2A44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109A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9C13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E691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68FC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A816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1657410C"/>
    <w:multiLevelType w:val="hybridMultilevel"/>
    <w:tmpl w:val="733C4F50"/>
    <w:lvl w:ilvl="0" w:tplc="40D0F3B0">
      <w:start w:val="1"/>
      <w:numFmt w:val="bullet"/>
      <w:lvlText w:val="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2D22B7A8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321CA62C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811470CA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856AB348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728A7978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91E8E436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845AE3BE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80629330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12" w15:restartNumberingAfterBreak="0">
    <w:nsid w:val="18B92ABD"/>
    <w:multiLevelType w:val="hybridMultilevel"/>
    <w:tmpl w:val="913AE4CA"/>
    <w:lvl w:ilvl="0" w:tplc="D236015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 w:tplc="92AEA0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2293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B4A57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C472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A809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5296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42EA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1429E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18CD240F"/>
    <w:multiLevelType w:val="hybridMultilevel"/>
    <w:tmpl w:val="04628014"/>
    <w:lvl w:ilvl="0" w:tplc="1F66F324">
      <w:start w:val="5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94E5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70835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D61D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B83D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9080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F4EF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743B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1219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1B5E220C"/>
    <w:multiLevelType w:val="hybridMultilevel"/>
    <w:tmpl w:val="9F76E8B8"/>
    <w:lvl w:ilvl="0" w:tplc="7CEA7A38">
      <w:start w:val="1"/>
      <w:numFmt w:val="bullet"/>
      <w:lvlText w:val="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377AA6DE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02C83112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E8E06784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A0AC5104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55504FB8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A9825F40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87683B4E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901ADCA4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15" w15:restartNumberingAfterBreak="0">
    <w:nsid w:val="1DE05629"/>
    <w:multiLevelType w:val="hybridMultilevel"/>
    <w:tmpl w:val="74401CA8"/>
    <w:lvl w:ilvl="0" w:tplc="E1F65B22">
      <w:start w:val="6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798A3C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BA37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5E004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C22C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EA48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B6CA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78D5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4E3C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1E670B7E"/>
    <w:multiLevelType w:val="hybridMultilevel"/>
    <w:tmpl w:val="46AEE920"/>
    <w:lvl w:ilvl="0" w:tplc="02AE3134">
      <w:start w:val="4"/>
      <w:numFmt w:val="decimal"/>
      <w:lvlText w:val="3.%1."/>
      <w:legacy w:legacy="1" w:legacySpace="0" w:legacyIndent="0"/>
      <w:lvlJc w:val="left"/>
      <w:rPr>
        <w:rFonts w:ascii="Times New Roman" w:hAnsi="Times New Roman"/>
      </w:rPr>
    </w:lvl>
    <w:lvl w:ilvl="1" w:tplc="E07ED3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B9272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68F8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2A5C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9E30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D298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A814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BC44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1EF96F21"/>
    <w:multiLevelType w:val="hybridMultilevel"/>
    <w:tmpl w:val="45288A6C"/>
    <w:lvl w:ilvl="0" w:tplc="B4582704">
      <w:start w:val="4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2F542D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380A8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30DD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74EE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3C10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DC2F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1636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7CB4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1FC323AC"/>
    <w:multiLevelType w:val="hybridMultilevel"/>
    <w:tmpl w:val="575027FC"/>
    <w:lvl w:ilvl="0" w:tplc="657CC9B6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FAA414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BC11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2494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F6BB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E619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2EF6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06A6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8CD8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20A5152D"/>
    <w:multiLevelType w:val="hybridMultilevel"/>
    <w:tmpl w:val="250A5118"/>
    <w:lvl w:ilvl="0" w:tplc="766A528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7B69CF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C787D3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F82220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0F0B02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AC61A2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5CC610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134F11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CC0109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257A7B57"/>
    <w:multiLevelType w:val="hybridMultilevel"/>
    <w:tmpl w:val="0C1CE61A"/>
    <w:lvl w:ilvl="0" w:tplc="34703D36">
      <w:start w:val="1"/>
      <w:numFmt w:val="bullet"/>
      <w:lvlText w:val="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AD1C7878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F9024F68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9CCE1026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CC88F91C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36FCEA4C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1A44FC34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DD12BDC4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9550B082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21" w15:restartNumberingAfterBreak="0">
    <w:nsid w:val="341255C6"/>
    <w:multiLevelType w:val="hybridMultilevel"/>
    <w:tmpl w:val="8B6AC7FE"/>
    <w:lvl w:ilvl="0" w:tplc="0A34E0CC">
      <w:start w:val="1"/>
      <w:numFmt w:val="decimal"/>
      <w:lvlText w:val="2."/>
      <w:lvlJc w:val="left"/>
      <w:pPr>
        <w:tabs>
          <w:tab w:val="left" w:pos="1429"/>
        </w:tabs>
        <w:ind w:left="1429" w:hanging="360"/>
      </w:pPr>
      <w:rPr>
        <w:sz w:val="28"/>
        <w:szCs w:val="28"/>
      </w:rPr>
    </w:lvl>
    <w:lvl w:ilvl="1" w:tplc="A34063F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B8AC11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59AD5D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C1C8E7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37E5A4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4A4615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EB6ECD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1B4258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358D2094"/>
    <w:multiLevelType w:val="hybridMultilevel"/>
    <w:tmpl w:val="ECA295C2"/>
    <w:lvl w:ilvl="0" w:tplc="AB92AB86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DC1001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A69B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D4A6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6E8C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9D2EF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3885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E24A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BCED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3C402359"/>
    <w:multiLevelType w:val="hybridMultilevel"/>
    <w:tmpl w:val="851AD3CA"/>
    <w:lvl w:ilvl="0" w:tplc="A6A2469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44E936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3DE18F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A927AB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2E6A8F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2DCD48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C9C983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18A341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E349E5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456A31F2"/>
    <w:multiLevelType w:val="hybridMultilevel"/>
    <w:tmpl w:val="ADE47E04"/>
    <w:lvl w:ilvl="0" w:tplc="C206FB06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B352D86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C9AABF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929003B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45686E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E43460A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CF82414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3E6EDD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58E8D9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4770463F"/>
    <w:multiLevelType w:val="hybridMultilevel"/>
    <w:tmpl w:val="50903962"/>
    <w:lvl w:ilvl="0" w:tplc="CC08C2B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CA8A3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F1ED7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8D29A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BCE9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1041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6094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5C80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32B6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4C203AA2"/>
    <w:multiLevelType w:val="hybridMultilevel"/>
    <w:tmpl w:val="0DE8BCCC"/>
    <w:lvl w:ilvl="0" w:tplc="8EB66172">
      <w:start w:val="1"/>
      <w:numFmt w:val="decimal"/>
      <w:lvlText w:val="%1."/>
      <w:lvlJc w:val="left"/>
      <w:pPr>
        <w:tabs>
          <w:tab w:val="left" w:pos="797"/>
        </w:tabs>
        <w:ind w:left="797" w:hanging="360"/>
      </w:pPr>
    </w:lvl>
    <w:lvl w:ilvl="1" w:tplc="C9A447D6">
      <w:start w:val="1"/>
      <w:numFmt w:val="lowerLetter"/>
      <w:lvlText w:val="%2."/>
      <w:lvlJc w:val="left"/>
      <w:pPr>
        <w:tabs>
          <w:tab w:val="left" w:pos="1517"/>
        </w:tabs>
        <w:ind w:left="1517" w:hanging="360"/>
      </w:pPr>
    </w:lvl>
    <w:lvl w:ilvl="2" w:tplc="2EE0B6C4">
      <w:start w:val="1"/>
      <w:numFmt w:val="lowerRoman"/>
      <w:lvlText w:val="%3."/>
      <w:lvlJc w:val="right"/>
      <w:pPr>
        <w:tabs>
          <w:tab w:val="left" w:pos="2237"/>
        </w:tabs>
        <w:ind w:left="2237" w:hanging="180"/>
      </w:pPr>
    </w:lvl>
    <w:lvl w:ilvl="3" w:tplc="2C5ACEB8">
      <w:start w:val="1"/>
      <w:numFmt w:val="decimal"/>
      <w:lvlText w:val="%4."/>
      <w:lvlJc w:val="left"/>
      <w:pPr>
        <w:tabs>
          <w:tab w:val="left" w:pos="2957"/>
        </w:tabs>
        <w:ind w:left="2957" w:hanging="360"/>
      </w:pPr>
    </w:lvl>
    <w:lvl w:ilvl="4" w:tplc="FADEA34A">
      <w:start w:val="1"/>
      <w:numFmt w:val="lowerLetter"/>
      <w:lvlText w:val="%5."/>
      <w:lvlJc w:val="left"/>
      <w:pPr>
        <w:tabs>
          <w:tab w:val="left" w:pos="3677"/>
        </w:tabs>
        <w:ind w:left="3677" w:hanging="360"/>
      </w:pPr>
    </w:lvl>
    <w:lvl w:ilvl="5" w:tplc="E25A3770">
      <w:start w:val="1"/>
      <w:numFmt w:val="lowerRoman"/>
      <w:lvlText w:val="%6."/>
      <w:lvlJc w:val="right"/>
      <w:pPr>
        <w:tabs>
          <w:tab w:val="left" w:pos="4397"/>
        </w:tabs>
        <w:ind w:left="4397" w:hanging="180"/>
      </w:pPr>
    </w:lvl>
    <w:lvl w:ilvl="6" w:tplc="53460B88">
      <w:start w:val="1"/>
      <w:numFmt w:val="decimal"/>
      <w:lvlText w:val="%7."/>
      <w:lvlJc w:val="left"/>
      <w:pPr>
        <w:tabs>
          <w:tab w:val="left" w:pos="5117"/>
        </w:tabs>
        <w:ind w:left="5117" w:hanging="360"/>
      </w:pPr>
    </w:lvl>
    <w:lvl w:ilvl="7" w:tplc="E02A38AE">
      <w:start w:val="1"/>
      <w:numFmt w:val="lowerLetter"/>
      <w:lvlText w:val="%8."/>
      <w:lvlJc w:val="left"/>
      <w:pPr>
        <w:tabs>
          <w:tab w:val="left" w:pos="5837"/>
        </w:tabs>
        <w:ind w:left="5837" w:hanging="360"/>
      </w:pPr>
    </w:lvl>
    <w:lvl w:ilvl="8" w:tplc="D8222A90">
      <w:start w:val="1"/>
      <w:numFmt w:val="lowerRoman"/>
      <w:lvlText w:val="%9."/>
      <w:lvlJc w:val="right"/>
      <w:pPr>
        <w:tabs>
          <w:tab w:val="left" w:pos="6557"/>
        </w:tabs>
        <w:ind w:left="6557" w:hanging="180"/>
      </w:pPr>
    </w:lvl>
  </w:abstractNum>
  <w:abstractNum w:abstractNumId="27" w15:restartNumberingAfterBreak="0">
    <w:nsid w:val="4EC94A56"/>
    <w:multiLevelType w:val="hybridMultilevel"/>
    <w:tmpl w:val="22383EE4"/>
    <w:lvl w:ilvl="0" w:tplc="FDEA96A0">
      <w:start w:val="2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123865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B426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5E73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C030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84B9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0C13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4866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DFE3D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4ECD4BBB"/>
    <w:multiLevelType w:val="hybridMultilevel"/>
    <w:tmpl w:val="19A42F96"/>
    <w:lvl w:ilvl="0" w:tplc="E59E6F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FB6F00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32CF85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E14D9C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E6C7B6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456C3C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A7CCA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1741B9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C86BAD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4EF95F4A"/>
    <w:multiLevelType w:val="hybridMultilevel"/>
    <w:tmpl w:val="A8204ADC"/>
    <w:lvl w:ilvl="0" w:tplc="31DADC9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436CF2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A679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84EC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1220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D4FE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A496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26D9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6E61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538965CC"/>
    <w:multiLevelType w:val="hybridMultilevel"/>
    <w:tmpl w:val="08DAD7B2"/>
    <w:lvl w:ilvl="0" w:tplc="6C241060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797265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6211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A6C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3CA66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9884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BC96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DC0D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7849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5656754B"/>
    <w:multiLevelType w:val="hybridMultilevel"/>
    <w:tmpl w:val="45207028"/>
    <w:lvl w:ilvl="0" w:tplc="0A7813A6">
      <w:start w:val="1"/>
      <w:numFmt w:val="decimal"/>
      <w:lvlText w:val="%1."/>
      <w:lvlJc w:val="left"/>
      <w:pPr>
        <w:tabs>
          <w:tab w:val="left" w:pos="784"/>
        </w:tabs>
        <w:ind w:left="784" w:hanging="360"/>
      </w:pPr>
    </w:lvl>
    <w:lvl w:ilvl="1" w:tplc="4E406074">
      <w:start w:val="1"/>
      <w:numFmt w:val="lowerLetter"/>
      <w:lvlText w:val="%2."/>
      <w:lvlJc w:val="left"/>
      <w:pPr>
        <w:tabs>
          <w:tab w:val="left" w:pos="1504"/>
        </w:tabs>
        <w:ind w:left="1504" w:hanging="360"/>
      </w:pPr>
    </w:lvl>
    <w:lvl w:ilvl="2" w:tplc="D930967E">
      <w:start w:val="1"/>
      <w:numFmt w:val="lowerRoman"/>
      <w:lvlText w:val="%3."/>
      <w:lvlJc w:val="right"/>
      <w:pPr>
        <w:tabs>
          <w:tab w:val="left" w:pos="2224"/>
        </w:tabs>
        <w:ind w:left="2224" w:hanging="180"/>
      </w:pPr>
    </w:lvl>
    <w:lvl w:ilvl="3" w:tplc="E95E478A">
      <w:start w:val="1"/>
      <w:numFmt w:val="decimal"/>
      <w:lvlText w:val="%4."/>
      <w:lvlJc w:val="left"/>
      <w:pPr>
        <w:tabs>
          <w:tab w:val="left" w:pos="2944"/>
        </w:tabs>
        <w:ind w:left="2944" w:hanging="360"/>
      </w:pPr>
    </w:lvl>
    <w:lvl w:ilvl="4" w:tplc="F8DA8FF8">
      <w:start w:val="1"/>
      <w:numFmt w:val="lowerLetter"/>
      <w:lvlText w:val="%5."/>
      <w:lvlJc w:val="left"/>
      <w:pPr>
        <w:tabs>
          <w:tab w:val="left" w:pos="3664"/>
        </w:tabs>
        <w:ind w:left="3664" w:hanging="360"/>
      </w:pPr>
    </w:lvl>
    <w:lvl w:ilvl="5" w:tplc="868E7B44">
      <w:start w:val="1"/>
      <w:numFmt w:val="lowerRoman"/>
      <w:lvlText w:val="%6."/>
      <w:lvlJc w:val="right"/>
      <w:pPr>
        <w:tabs>
          <w:tab w:val="left" w:pos="4384"/>
        </w:tabs>
        <w:ind w:left="4384" w:hanging="180"/>
      </w:pPr>
    </w:lvl>
    <w:lvl w:ilvl="6" w:tplc="6C72EB46">
      <w:start w:val="1"/>
      <w:numFmt w:val="decimal"/>
      <w:lvlText w:val="%7."/>
      <w:lvlJc w:val="left"/>
      <w:pPr>
        <w:tabs>
          <w:tab w:val="left" w:pos="5104"/>
        </w:tabs>
        <w:ind w:left="5104" w:hanging="360"/>
      </w:pPr>
    </w:lvl>
    <w:lvl w:ilvl="7" w:tplc="9EF6F3CA">
      <w:start w:val="1"/>
      <w:numFmt w:val="lowerLetter"/>
      <w:lvlText w:val="%8."/>
      <w:lvlJc w:val="left"/>
      <w:pPr>
        <w:tabs>
          <w:tab w:val="left" w:pos="5824"/>
        </w:tabs>
        <w:ind w:left="5824" w:hanging="360"/>
      </w:pPr>
    </w:lvl>
    <w:lvl w:ilvl="8" w:tplc="3CE475DA">
      <w:start w:val="1"/>
      <w:numFmt w:val="lowerRoman"/>
      <w:lvlText w:val="%9."/>
      <w:lvlJc w:val="right"/>
      <w:pPr>
        <w:tabs>
          <w:tab w:val="left" w:pos="6544"/>
        </w:tabs>
        <w:ind w:left="6544" w:hanging="180"/>
      </w:pPr>
    </w:lvl>
  </w:abstractNum>
  <w:abstractNum w:abstractNumId="32" w15:restartNumberingAfterBreak="0">
    <w:nsid w:val="5E285D48"/>
    <w:multiLevelType w:val="hybridMultilevel"/>
    <w:tmpl w:val="D1DC7942"/>
    <w:lvl w:ilvl="0" w:tplc="6D76E07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CDC3F0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E1678C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DB6C8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AD62CF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D5068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894709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D28A26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A30FF7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3" w15:restartNumberingAfterBreak="0">
    <w:nsid w:val="5E31518B"/>
    <w:multiLevelType w:val="hybridMultilevel"/>
    <w:tmpl w:val="30C8C8FA"/>
    <w:lvl w:ilvl="0" w:tplc="A4B08CF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07A36D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6D234D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E94C71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FB8A12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5882DB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58DE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80AE1F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564C44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 w15:restartNumberingAfterBreak="0">
    <w:nsid w:val="642C2654"/>
    <w:multiLevelType w:val="hybridMultilevel"/>
    <w:tmpl w:val="5A8894F0"/>
    <w:lvl w:ilvl="0" w:tplc="3DC29A74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CF5EF4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77E738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B11AA1D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2D009A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BDCAC7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AA2C0CC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399A51A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79C1DA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69011244"/>
    <w:multiLevelType w:val="hybridMultilevel"/>
    <w:tmpl w:val="EC226B28"/>
    <w:lvl w:ilvl="0" w:tplc="73D8A4B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6A401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F06A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FAEF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2012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3EAD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9899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9432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A013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6C7B6762"/>
    <w:multiLevelType w:val="hybridMultilevel"/>
    <w:tmpl w:val="E5325A0A"/>
    <w:lvl w:ilvl="0" w:tplc="8EA03282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3542A1A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3AAA13D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D696B02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87E8757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E24C05E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BA328E1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2BA137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974CCED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6FAE286A"/>
    <w:multiLevelType w:val="hybridMultilevel"/>
    <w:tmpl w:val="611CCDBE"/>
    <w:lvl w:ilvl="0" w:tplc="A8646FE0">
      <w:start w:val="1"/>
      <w:numFmt w:val="decimal"/>
      <w:lvlText w:val="%1. "/>
      <w:legacy w:legacy="1" w:legacySpace="0" w:legacyIndent="0"/>
      <w:lvlJc w:val="left"/>
      <w:pPr>
        <w:ind w:left="499" w:hanging="283"/>
      </w:pPr>
      <w:rPr>
        <w:rFonts w:ascii="Times New Roman" w:hAnsi="Times New Roman"/>
        <w:b w:val="0"/>
        <w:i w:val="0"/>
        <w:strike w:val="0"/>
        <w:dstrike w:val="0"/>
        <w:sz w:val="28"/>
        <w:u w:val="none"/>
      </w:rPr>
    </w:lvl>
    <w:lvl w:ilvl="1" w:tplc="55809B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A74B6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8D259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6026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7038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9C0A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A482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D22A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70177D8E"/>
    <w:multiLevelType w:val="hybridMultilevel"/>
    <w:tmpl w:val="F44CA554"/>
    <w:lvl w:ilvl="0" w:tplc="FF46DD90">
      <w:start w:val="8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7F444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80A2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8205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1CB4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5848D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12619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1EAA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7C38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7AE14BC"/>
    <w:multiLevelType w:val="hybridMultilevel"/>
    <w:tmpl w:val="45867EE6"/>
    <w:lvl w:ilvl="0" w:tplc="D03C4E76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plc="97200F80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E190E8DA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7812D530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3BA47638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D9726E6E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E3B053A8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C1FA26C8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51DCF2B6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40" w15:restartNumberingAfterBreak="0">
    <w:nsid w:val="7A573DCB"/>
    <w:multiLevelType w:val="hybridMultilevel"/>
    <w:tmpl w:val="8C62052E"/>
    <w:lvl w:ilvl="0" w:tplc="0F64CD00">
      <w:start w:val="1"/>
      <w:numFmt w:val="decimal"/>
      <w:lvlText w:val="%1."/>
      <w:lvlJc w:val="left"/>
      <w:pPr>
        <w:tabs>
          <w:tab w:val="left" w:pos="1424"/>
        </w:tabs>
        <w:ind w:left="1424" w:hanging="360"/>
      </w:pPr>
    </w:lvl>
    <w:lvl w:ilvl="1" w:tplc="386CD60E">
      <w:start w:val="1"/>
      <w:numFmt w:val="lowerLetter"/>
      <w:lvlText w:val="%2."/>
      <w:lvlJc w:val="left"/>
      <w:pPr>
        <w:tabs>
          <w:tab w:val="left" w:pos="2144"/>
        </w:tabs>
        <w:ind w:left="2144" w:hanging="360"/>
      </w:pPr>
    </w:lvl>
    <w:lvl w:ilvl="2" w:tplc="807475E2">
      <w:start w:val="1"/>
      <w:numFmt w:val="lowerRoman"/>
      <w:lvlText w:val="%3."/>
      <w:lvlJc w:val="right"/>
      <w:pPr>
        <w:tabs>
          <w:tab w:val="left" w:pos="2864"/>
        </w:tabs>
        <w:ind w:left="2864" w:hanging="180"/>
      </w:pPr>
    </w:lvl>
    <w:lvl w:ilvl="3" w:tplc="E57AFE36">
      <w:start w:val="1"/>
      <w:numFmt w:val="decimal"/>
      <w:lvlText w:val="%4."/>
      <w:lvlJc w:val="left"/>
      <w:pPr>
        <w:tabs>
          <w:tab w:val="left" w:pos="3584"/>
        </w:tabs>
        <w:ind w:left="3584" w:hanging="360"/>
      </w:pPr>
    </w:lvl>
    <w:lvl w:ilvl="4" w:tplc="22AEC878">
      <w:start w:val="1"/>
      <w:numFmt w:val="lowerLetter"/>
      <w:lvlText w:val="%5."/>
      <w:lvlJc w:val="left"/>
      <w:pPr>
        <w:tabs>
          <w:tab w:val="left" w:pos="4304"/>
        </w:tabs>
        <w:ind w:left="4304" w:hanging="360"/>
      </w:pPr>
    </w:lvl>
    <w:lvl w:ilvl="5" w:tplc="29669CA0">
      <w:start w:val="1"/>
      <w:numFmt w:val="lowerRoman"/>
      <w:lvlText w:val="%6."/>
      <w:lvlJc w:val="right"/>
      <w:pPr>
        <w:tabs>
          <w:tab w:val="left" w:pos="5024"/>
        </w:tabs>
        <w:ind w:left="5024" w:hanging="180"/>
      </w:pPr>
    </w:lvl>
    <w:lvl w:ilvl="6" w:tplc="31A27F74">
      <w:start w:val="1"/>
      <w:numFmt w:val="decimal"/>
      <w:lvlText w:val="%7."/>
      <w:lvlJc w:val="left"/>
      <w:pPr>
        <w:tabs>
          <w:tab w:val="left" w:pos="5744"/>
        </w:tabs>
        <w:ind w:left="5744" w:hanging="360"/>
      </w:pPr>
    </w:lvl>
    <w:lvl w:ilvl="7" w:tplc="0464D490">
      <w:start w:val="1"/>
      <w:numFmt w:val="lowerLetter"/>
      <w:lvlText w:val="%8."/>
      <w:lvlJc w:val="left"/>
      <w:pPr>
        <w:tabs>
          <w:tab w:val="left" w:pos="6464"/>
        </w:tabs>
        <w:ind w:left="6464" w:hanging="360"/>
      </w:pPr>
    </w:lvl>
    <w:lvl w:ilvl="8" w:tplc="17BE53D8">
      <w:start w:val="1"/>
      <w:numFmt w:val="lowerRoman"/>
      <w:lvlText w:val="%9."/>
      <w:lvlJc w:val="right"/>
      <w:pPr>
        <w:tabs>
          <w:tab w:val="left" w:pos="7184"/>
        </w:tabs>
        <w:ind w:left="7184" w:hanging="180"/>
      </w:pPr>
    </w:lvl>
  </w:abstractNum>
  <w:abstractNum w:abstractNumId="41" w15:restartNumberingAfterBreak="0">
    <w:nsid w:val="7B8A386A"/>
    <w:multiLevelType w:val="hybridMultilevel"/>
    <w:tmpl w:val="14A44340"/>
    <w:lvl w:ilvl="0" w:tplc="688C49CE">
      <w:start w:val="1"/>
      <w:numFmt w:val="bullet"/>
      <w:lvlText w:val="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D9B0DA9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A9E869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E95E6E0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188690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9DEE64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CCFA2CA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1D225B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AE2577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7D8E789A"/>
    <w:multiLevelType w:val="hybridMultilevel"/>
    <w:tmpl w:val="19AC3AEC"/>
    <w:lvl w:ilvl="0" w:tplc="FB36EC08">
      <w:start w:val="4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618D7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C48E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3643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BA04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6260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9427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AA54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B462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7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33"/>
  </w:num>
  <w:num w:numId="4">
    <w:abstractNumId w:val="21"/>
  </w:num>
  <w:num w:numId="5">
    <w:abstractNumId w:val="29"/>
  </w:num>
  <w:num w:numId="6">
    <w:abstractNumId w:val="12"/>
  </w:num>
  <w:num w:numId="7">
    <w:abstractNumId w:val="26"/>
  </w:num>
  <w:num w:numId="8">
    <w:abstractNumId w:val="32"/>
  </w:num>
  <w:num w:numId="9">
    <w:abstractNumId w:val="2"/>
  </w:num>
  <w:num w:numId="10">
    <w:abstractNumId w:val="41"/>
  </w:num>
  <w:num w:numId="11">
    <w:abstractNumId w:val="20"/>
  </w:num>
  <w:num w:numId="12">
    <w:abstractNumId w:val="4"/>
  </w:num>
  <w:num w:numId="13">
    <w:abstractNumId w:val="14"/>
  </w:num>
  <w:num w:numId="14">
    <w:abstractNumId w:val="5"/>
  </w:num>
  <w:num w:numId="15">
    <w:abstractNumId w:val="11"/>
  </w:num>
  <w:num w:numId="16">
    <w:abstractNumId w:val="36"/>
  </w:num>
  <w:num w:numId="17">
    <w:abstractNumId w:val="24"/>
  </w:num>
  <w:num w:numId="18">
    <w:abstractNumId w:val="34"/>
  </w:num>
  <w:num w:numId="19">
    <w:abstractNumId w:val="28"/>
  </w:num>
  <w:num w:numId="20">
    <w:abstractNumId w:val="40"/>
  </w:num>
  <w:num w:numId="21">
    <w:abstractNumId w:val="31"/>
  </w:num>
  <w:num w:numId="22">
    <w:abstractNumId w:val="23"/>
  </w:num>
  <w:num w:numId="23">
    <w:abstractNumId w:val="19"/>
  </w:num>
  <w:num w:numId="24">
    <w:abstractNumId w:val="39"/>
  </w:num>
  <w:num w:numId="25">
    <w:abstractNumId w:val="0"/>
  </w:num>
  <w:num w:numId="26">
    <w:abstractNumId w:val="9"/>
  </w:num>
  <w:num w:numId="27">
    <w:abstractNumId w:val="16"/>
  </w:num>
  <w:num w:numId="28">
    <w:abstractNumId w:val="30"/>
  </w:num>
  <w:num w:numId="29">
    <w:abstractNumId w:val="3"/>
  </w:num>
  <w:num w:numId="30">
    <w:abstractNumId w:val="18"/>
  </w:num>
  <w:num w:numId="31">
    <w:abstractNumId w:val="7"/>
  </w:num>
  <w:num w:numId="32">
    <w:abstractNumId w:val="22"/>
  </w:num>
  <w:num w:numId="33">
    <w:abstractNumId w:val="15"/>
  </w:num>
  <w:num w:numId="34">
    <w:abstractNumId w:val="8"/>
  </w:num>
  <w:num w:numId="35">
    <w:abstractNumId w:val="35"/>
  </w:num>
  <w:num w:numId="36">
    <w:abstractNumId w:val="10"/>
  </w:num>
  <w:num w:numId="37">
    <w:abstractNumId w:val="38"/>
  </w:num>
  <w:num w:numId="38">
    <w:abstractNumId w:val="6"/>
  </w:num>
  <w:num w:numId="39">
    <w:abstractNumId w:val="27"/>
  </w:num>
  <w:num w:numId="40">
    <w:abstractNumId w:val="42"/>
  </w:num>
  <w:num w:numId="41">
    <w:abstractNumId w:val="17"/>
  </w:num>
  <w:num w:numId="42">
    <w:abstractNumId w:val="17"/>
    <w:lvlOverride w:ilvl="0">
      <w:lvl w:ilvl="0" w:tplc="B4582704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/>
        </w:rPr>
      </w:lvl>
    </w:lvlOverride>
  </w:num>
  <w:num w:numId="43">
    <w:abstractNumId w:val="25"/>
  </w:num>
  <w:num w:numId="44">
    <w:abstractNumId w:val="25"/>
    <w:lvlOverride w:ilvl="0">
      <w:lvl w:ilvl="0" w:tplc="CC08C2B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/>
        </w:rPr>
      </w:lvl>
    </w:lvlOverride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A8A"/>
    <w:rsid w:val="00294132"/>
    <w:rsid w:val="00712F5C"/>
    <w:rsid w:val="00B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9A5136-0445-4F31-9A3F-883630F7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pPr>
      <w:ind w:firstLine="709"/>
    </w:pPr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"/>
    <w:basedOn w:val="a"/>
    <w:next w:val="a"/>
    <w:pPr>
      <w:jc w:val="both"/>
    </w:pPr>
    <w:rPr>
      <w:sz w:val="22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semiHidden/>
    <w:pPr>
      <w:jc w:val="center"/>
    </w:pPr>
    <w:rPr>
      <w:b/>
      <w:sz w:val="28"/>
    </w:rPr>
  </w:style>
  <w:style w:type="paragraph" w:styleId="af8">
    <w:name w:val="Block Text"/>
    <w:basedOn w:val="a"/>
    <w:pPr>
      <w:ind w:left="-600" w:right="-763"/>
      <w:jc w:val="both"/>
    </w:pPr>
    <w:rPr>
      <w:sz w:val="28"/>
    </w:rPr>
  </w:style>
  <w:style w:type="paragraph" w:customStyle="1" w:styleId="af9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a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b">
    <w:name w:val="Адресат"/>
    <w:basedOn w:val="a"/>
    <w:pPr>
      <w:spacing w:before="120"/>
    </w:pPr>
    <w:rPr>
      <w:b/>
    </w:rPr>
  </w:style>
  <w:style w:type="paragraph" w:styleId="25">
    <w:name w:val="Body Text 2"/>
    <w:basedOn w:val="a"/>
    <w:pPr>
      <w:jc w:val="both"/>
    </w:pPr>
    <w:rPr>
      <w:sz w:val="28"/>
    </w:rPr>
  </w:style>
  <w:style w:type="paragraph" w:styleId="afc">
    <w:name w:val="Body Text Indent"/>
    <w:basedOn w:val="a"/>
    <w:pPr>
      <w:spacing w:after="120"/>
      <w:ind w:left="283"/>
    </w:pPr>
  </w:style>
  <w:style w:type="paragraph" w:styleId="afd">
    <w:name w:val="Balloon Text"/>
    <w:basedOn w:val="a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6</cp:revision>
  <cp:lastPrinted>2021-10-04T03:49:00Z</cp:lastPrinted>
  <dcterms:created xsi:type="dcterms:W3CDTF">2021-10-04T03:45:00Z</dcterms:created>
  <dcterms:modified xsi:type="dcterms:W3CDTF">2021-10-04T03:49:00Z</dcterms:modified>
</cp:coreProperties>
</file>